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4CE" w:rsidRPr="00A732A5" w:rsidRDefault="00A732A5">
      <w:pPr>
        <w:kinsoku w:val="0"/>
        <w:adjustRightInd w:val="0"/>
        <w:snapToGrid w:val="0"/>
        <w:spacing w:after="240" w:line="288" w:lineRule="auto"/>
        <w:ind w:firstLineChars="0" w:firstLine="0"/>
        <w:rPr>
          <w:i/>
        </w:rPr>
      </w:pPr>
      <w:r w:rsidRPr="00A732A5">
        <w:rPr>
          <w:i/>
        </w:rPr>
        <w:t>Supplementary Materials</w:t>
      </w:r>
    </w:p>
    <w:p w:rsidR="002314CE" w:rsidRPr="00A732A5" w:rsidRDefault="00A732A5">
      <w:pPr>
        <w:ind w:firstLineChars="0" w:firstLine="0"/>
        <w:rPr>
          <w:rFonts w:eastAsia="等线"/>
          <w:b/>
          <w:bCs/>
          <w:spacing w:val="-8"/>
          <w:sz w:val="36"/>
          <w:szCs w:val="32"/>
        </w:rPr>
      </w:pPr>
      <w:r w:rsidRPr="00A732A5">
        <w:rPr>
          <w:rFonts w:eastAsia="等线"/>
          <w:b/>
          <w:bCs/>
          <w:spacing w:val="-8"/>
          <w:sz w:val="36"/>
          <w:szCs w:val="32"/>
        </w:rPr>
        <w:t>Diagnostic differentiation between unipolar and bipolar depression: A machine learning analysis of demographic and clinical features</w:t>
      </w:r>
    </w:p>
    <w:p w:rsidR="002314CE" w:rsidRPr="00A732A5" w:rsidRDefault="002314CE">
      <w:pPr>
        <w:ind w:firstLineChars="0" w:firstLine="0"/>
        <w:rPr>
          <w:rFonts w:eastAsia="等线"/>
          <w:b/>
          <w:bCs/>
          <w:spacing w:val="-8"/>
          <w:sz w:val="36"/>
          <w:szCs w:val="32"/>
        </w:rPr>
      </w:pPr>
    </w:p>
    <w:p w:rsidR="002314CE" w:rsidRPr="00A732A5" w:rsidRDefault="00A732A5">
      <w:pPr>
        <w:ind w:firstLine="422"/>
        <w:jc w:val="center"/>
        <w:rPr>
          <w:b/>
          <w:bCs/>
        </w:rPr>
      </w:pPr>
      <w:r w:rsidRPr="00A732A5">
        <w:rPr>
          <w:b/>
          <w:bCs/>
        </w:rPr>
        <w:t>(A)</w:t>
      </w:r>
    </w:p>
    <w:p w:rsidR="002314CE" w:rsidRPr="00A732A5" w:rsidRDefault="00A732A5">
      <w:pPr>
        <w:ind w:firstLine="422"/>
        <w:jc w:val="center"/>
        <w:rPr>
          <w:b/>
          <w:bCs/>
        </w:rPr>
      </w:pPr>
      <w:r w:rsidRPr="00585444">
        <w:rPr>
          <w:b/>
          <w:bCs/>
          <w:noProof/>
        </w:rPr>
        <w:drawing>
          <wp:inline distT="0" distB="0" distL="114300" distR="114300">
            <wp:extent cx="2879725" cy="2160270"/>
            <wp:effectExtent l="0" t="0" r="15875" b="11430"/>
            <wp:docPr id="4" name="图片 4" descr="Confusion_Matrix_L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onfusion_Matrix_LR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CE" w:rsidRPr="00A732A5" w:rsidRDefault="00A732A5">
      <w:pPr>
        <w:ind w:firstLine="422"/>
        <w:jc w:val="center"/>
        <w:rPr>
          <w:b/>
          <w:bCs/>
        </w:rPr>
      </w:pPr>
      <w:r w:rsidRPr="00A732A5">
        <w:rPr>
          <w:b/>
          <w:bCs/>
        </w:rPr>
        <w:t>(B)</w:t>
      </w:r>
    </w:p>
    <w:p w:rsidR="002314CE" w:rsidRPr="00A732A5" w:rsidRDefault="00A732A5">
      <w:pPr>
        <w:ind w:firstLine="422"/>
        <w:jc w:val="center"/>
        <w:rPr>
          <w:b/>
          <w:bCs/>
        </w:rPr>
      </w:pPr>
      <w:r w:rsidRPr="00585444">
        <w:rPr>
          <w:b/>
          <w:bCs/>
          <w:noProof/>
        </w:rPr>
        <w:drawing>
          <wp:inline distT="0" distB="0" distL="114300" distR="114300">
            <wp:extent cx="2879725" cy="2160270"/>
            <wp:effectExtent l="0" t="0" r="15875" b="11430"/>
            <wp:docPr id="5" name="图片 5" descr="Confusion_Matrix_R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onfusion_Matrix_R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CE" w:rsidRPr="00A732A5" w:rsidRDefault="00A732A5">
      <w:pPr>
        <w:ind w:firstLine="422"/>
        <w:jc w:val="center"/>
        <w:rPr>
          <w:b/>
          <w:bCs/>
        </w:rPr>
      </w:pPr>
      <w:r w:rsidRPr="00A732A5">
        <w:rPr>
          <w:b/>
          <w:bCs/>
        </w:rPr>
        <w:t>(C)</w:t>
      </w:r>
    </w:p>
    <w:p w:rsidR="002314CE" w:rsidRPr="00A732A5" w:rsidRDefault="00A732A5">
      <w:pPr>
        <w:ind w:firstLine="422"/>
        <w:jc w:val="center"/>
        <w:rPr>
          <w:b/>
          <w:bCs/>
        </w:rPr>
      </w:pPr>
      <w:r w:rsidRPr="00585444">
        <w:rPr>
          <w:b/>
          <w:bCs/>
          <w:noProof/>
        </w:rPr>
        <w:drawing>
          <wp:inline distT="0" distB="0" distL="114300" distR="114300">
            <wp:extent cx="2879725" cy="2160270"/>
            <wp:effectExtent l="0" t="0" r="15875" b="11430"/>
            <wp:docPr id="6" name="图片 6" descr="Confusion_Matrix_SV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onfusion_Matrix_SVM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CE" w:rsidRPr="00A732A5" w:rsidRDefault="00A732A5">
      <w:pPr>
        <w:ind w:firstLine="422"/>
        <w:jc w:val="center"/>
        <w:rPr>
          <w:rFonts w:eastAsiaTheme="minorEastAsia"/>
          <w:b/>
          <w:bCs/>
        </w:rPr>
      </w:pPr>
      <w:r w:rsidRPr="00A732A5">
        <w:rPr>
          <w:b/>
          <w:bCs/>
        </w:rPr>
        <w:t>Supplementary Fig</w:t>
      </w:r>
      <w:r w:rsidRPr="00A732A5">
        <w:rPr>
          <w:rFonts w:eastAsiaTheme="minorEastAsia"/>
          <w:b/>
          <w:bCs/>
        </w:rPr>
        <w:t>.</w:t>
      </w:r>
      <w:r w:rsidRPr="00A732A5">
        <w:rPr>
          <w:b/>
          <w:bCs/>
        </w:rPr>
        <w:t xml:space="preserve"> 1 A-C: Confusion Curve of SVM, RF, and LR Model</w:t>
      </w:r>
    </w:p>
    <w:p w:rsidR="002314CE" w:rsidRPr="00A732A5" w:rsidRDefault="00A732A5">
      <w:pPr>
        <w:ind w:firstLine="422"/>
        <w:jc w:val="center"/>
        <w:rPr>
          <w:rFonts w:eastAsiaTheme="minorEastAsia"/>
          <w:b/>
          <w:bCs/>
        </w:rPr>
      </w:pPr>
      <w:r w:rsidRPr="00A732A5">
        <w:rPr>
          <w:b/>
          <w:bCs/>
        </w:rPr>
        <w:lastRenderedPageBreak/>
        <w:t>(A)</w:t>
      </w:r>
    </w:p>
    <w:p w:rsidR="002314CE" w:rsidRPr="00A732A5" w:rsidRDefault="00A732A5">
      <w:pPr>
        <w:ind w:firstLine="420"/>
        <w:jc w:val="center"/>
        <w:rPr>
          <w:rFonts w:eastAsiaTheme="minorEastAsia"/>
        </w:rPr>
      </w:pPr>
      <w:r w:rsidRPr="00585444">
        <w:rPr>
          <w:rFonts w:eastAsiaTheme="minorEastAsia"/>
          <w:noProof/>
        </w:rPr>
        <w:drawing>
          <wp:inline distT="0" distB="0" distL="114300" distR="114300">
            <wp:extent cx="2879725" cy="2160270"/>
            <wp:effectExtent l="0" t="0" r="15875" b="11430"/>
            <wp:docPr id="1" name="图片 1" descr="Calibration_SV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libration_SVM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CE" w:rsidRPr="00A732A5" w:rsidRDefault="00A732A5">
      <w:pPr>
        <w:ind w:firstLine="420"/>
        <w:jc w:val="center"/>
        <w:rPr>
          <w:rFonts w:eastAsiaTheme="minorEastAsia"/>
        </w:rPr>
      </w:pPr>
      <w:r w:rsidRPr="00A732A5">
        <w:t>(B)</w:t>
      </w:r>
    </w:p>
    <w:p w:rsidR="002314CE" w:rsidRPr="00A732A5" w:rsidRDefault="00A732A5">
      <w:pPr>
        <w:ind w:firstLine="420"/>
        <w:jc w:val="center"/>
        <w:rPr>
          <w:rFonts w:eastAsiaTheme="minorEastAsia"/>
        </w:rPr>
      </w:pPr>
      <w:r w:rsidRPr="00585444">
        <w:rPr>
          <w:rFonts w:eastAsiaTheme="minorEastAsia"/>
          <w:noProof/>
        </w:rPr>
        <w:drawing>
          <wp:inline distT="0" distB="0" distL="114300" distR="114300">
            <wp:extent cx="2879725" cy="2160270"/>
            <wp:effectExtent l="0" t="0" r="15875" b="11430"/>
            <wp:docPr id="3" name="图片 3" descr="Calibration_R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alibration_R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CE" w:rsidRPr="00A732A5" w:rsidRDefault="00A732A5">
      <w:pPr>
        <w:ind w:firstLine="420"/>
        <w:jc w:val="center"/>
        <w:rPr>
          <w:rFonts w:eastAsiaTheme="minorEastAsia"/>
        </w:rPr>
      </w:pPr>
      <w:r w:rsidRPr="00A732A5">
        <w:t>(C)</w:t>
      </w:r>
    </w:p>
    <w:p w:rsidR="002314CE" w:rsidRPr="00A732A5" w:rsidRDefault="00A732A5">
      <w:pPr>
        <w:ind w:firstLine="420"/>
        <w:jc w:val="center"/>
        <w:rPr>
          <w:rFonts w:eastAsiaTheme="minorEastAsia"/>
        </w:rPr>
      </w:pPr>
      <w:r w:rsidRPr="00585444">
        <w:rPr>
          <w:rFonts w:eastAsiaTheme="minorEastAsia"/>
          <w:noProof/>
        </w:rPr>
        <w:drawing>
          <wp:inline distT="0" distB="0" distL="114300" distR="114300">
            <wp:extent cx="2879725" cy="2160270"/>
            <wp:effectExtent l="0" t="0" r="15875" b="11430"/>
            <wp:docPr id="7" name="图片 7" descr="Calibration_L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libration_LR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4CE" w:rsidRPr="00A732A5" w:rsidRDefault="00A732A5">
      <w:pPr>
        <w:ind w:firstLine="422"/>
        <w:jc w:val="center"/>
        <w:rPr>
          <w:b/>
          <w:bCs/>
        </w:rPr>
      </w:pPr>
      <w:r w:rsidRPr="00A732A5">
        <w:rPr>
          <w:b/>
          <w:bCs/>
        </w:rPr>
        <w:t>Supplementary Fig</w:t>
      </w:r>
      <w:r w:rsidRPr="00A732A5">
        <w:rPr>
          <w:rFonts w:eastAsiaTheme="minorEastAsia"/>
          <w:b/>
          <w:bCs/>
        </w:rPr>
        <w:t>.</w:t>
      </w:r>
      <w:r w:rsidRPr="00A732A5">
        <w:rPr>
          <w:b/>
          <w:bCs/>
        </w:rPr>
        <w:t xml:space="preserve"> 2 A-C: Calibration Curve of SVM, RF, and LR </w:t>
      </w:r>
      <w:proofErr w:type="spellStart"/>
      <w:r w:rsidRPr="00A732A5">
        <w:rPr>
          <w:b/>
          <w:bCs/>
        </w:rPr>
        <w:t>Modle</w:t>
      </w:r>
      <w:proofErr w:type="spellEnd"/>
    </w:p>
    <w:p w:rsidR="002314CE" w:rsidRPr="00A732A5" w:rsidRDefault="002314CE">
      <w:pPr>
        <w:ind w:firstLine="420"/>
      </w:pPr>
    </w:p>
    <w:p w:rsidR="002314CE" w:rsidRPr="00A732A5" w:rsidRDefault="002314CE">
      <w:pPr>
        <w:ind w:firstLine="420"/>
      </w:pPr>
    </w:p>
    <w:p w:rsidR="002314CE" w:rsidRPr="00A732A5" w:rsidRDefault="002314CE">
      <w:pPr>
        <w:ind w:firstLine="420"/>
      </w:pPr>
    </w:p>
    <w:p w:rsidR="002314CE" w:rsidRPr="00A732A5" w:rsidRDefault="002314CE">
      <w:pPr>
        <w:ind w:firstLine="420"/>
      </w:pPr>
    </w:p>
    <w:p w:rsidR="002314CE" w:rsidRPr="00A732A5" w:rsidRDefault="002314CE">
      <w:pPr>
        <w:ind w:firstLine="420"/>
      </w:pPr>
    </w:p>
    <w:p w:rsidR="002314CE" w:rsidRPr="00A732A5" w:rsidRDefault="002314CE">
      <w:pPr>
        <w:ind w:firstLine="420"/>
      </w:pPr>
    </w:p>
    <w:p w:rsidR="002314CE" w:rsidRPr="00A732A5" w:rsidRDefault="002314CE">
      <w:pPr>
        <w:ind w:firstLine="420"/>
      </w:pPr>
    </w:p>
    <w:p w:rsidR="002314CE" w:rsidRPr="00A732A5" w:rsidRDefault="00A732A5">
      <w:pPr>
        <w:pStyle w:val="afa"/>
        <w:adjustRightInd w:val="0"/>
        <w:snapToGrid w:val="0"/>
        <w:spacing w:beforeLines="0" w:before="0" w:afterLines="0" w:after="0" w:line="288" w:lineRule="auto"/>
      </w:pPr>
      <w:r w:rsidRPr="00A732A5">
        <w:rPr>
          <w:sz w:val="21"/>
        </w:rPr>
        <w:lastRenderedPageBreak/>
        <w:t>Supplementary Table</w:t>
      </w:r>
      <w:r w:rsidRPr="00A732A5">
        <w:rPr>
          <w:rFonts w:eastAsia="宋体"/>
          <w:sz w:val="21"/>
        </w:rPr>
        <w:t xml:space="preserve"> </w:t>
      </w:r>
      <w:r w:rsidRPr="00585444">
        <w:rPr>
          <w:rFonts w:eastAsia="宋体"/>
          <w:sz w:val="21"/>
        </w:rPr>
        <w:t>1</w:t>
      </w:r>
      <w:r w:rsidRPr="00A732A5">
        <w:rPr>
          <w:sz w:val="21"/>
        </w:rPr>
        <w:t>. Clinical characteristics of UD and BD</w:t>
      </w: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787"/>
        <w:gridCol w:w="1500"/>
        <w:gridCol w:w="1463"/>
        <w:gridCol w:w="1150"/>
        <w:gridCol w:w="962"/>
        <w:gridCol w:w="863"/>
        <w:gridCol w:w="868"/>
      </w:tblGrid>
      <w:tr w:rsidR="00A732A5" w:rsidRPr="00A732A5">
        <w:trPr>
          <w:trHeight w:val="122"/>
          <w:jc w:val="center"/>
        </w:trPr>
        <w:tc>
          <w:tcPr>
            <w:tcW w:w="3373" w:type="dxa"/>
            <w:gridSpan w:val="2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Variables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left"/>
              <w:rPr>
                <w:rFonts w:eastAsia="宋体"/>
                <w:sz w:val="18"/>
                <w:szCs w:val="18"/>
              </w:rPr>
            </w:pPr>
            <w:proofErr w:type="gramStart"/>
            <w:r w:rsidRPr="00A732A5">
              <w:rPr>
                <w:rFonts w:cs="Palatino Linotype"/>
                <w:sz w:val="18"/>
                <w:szCs w:val="18"/>
                <w:lang w:bidi="ar"/>
              </w:rPr>
              <w:t>UD(</w:t>
            </w:r>
            <w:proofErr w:type="gramEnd"/>
            <w:r w:rsidRPr="00A732A5">
              <w:rPr>
                <w:rFonts w:cs="Palatino Linotype"/>
                <w:sz w:val="18"/>
                <w:szCs w:val="18"/>
                <w:lang w:bidi="ar"/>
              </w:rPr>
              <w:t>239)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left"/>
              <w:rPr>
                <w:rFonts w:eastAsia="宋体"/>
                <w:sz w:val="18"/>
                <w:szCs w:val="18"/>
              </w:rPr>
            </w:pPr>
            <w:proofErr w:type="gramStart"/>
            <w:r w:rsidRPr="00A732A5">
              <w:rPr>
                <w:rFonts w:cs="Palatino Linotype"/>
                <w:sz w:val="18"/>
                <w:szCs w:val="18"/>
                <w:lang w:bidi="ar"/>
              </w:rPr>
              <w:t>BD(</w:t>
            </w:r>
            <w:proofErr w:type="gramEnd"/>
            <w:r w:rsidRPr="00A732A5">
              <w:rPr>
                <w:rFonts w:cs="Palatino Linotype"/>
                <w:sz w:val="18"/>
                <w:szCs w:val="18"/>
                <w:lang w:bidi="ar"/>
              </w:rPr>
              <w:t>210)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left"/>
              <w:rPr>
                <w:rFonts w:eastAsia="宋体"/>
                <w:sz w:val="18"/>
                <w:szCs w:val="18"/>
              </w:rPr>
            </w:pPr>
            <w:r w:rsidRPr="00A732A5">
              <w:rPr>
                <w:rFonts w:cs="Palatino Linotype"/>
                <w:sz w:val="18"/>
                <w:szCs w:val="18"/>
                <w:lang w:bidi="ar"/>
              </w:rPr>
              <w:t>χ2 /Z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rPr>
                <w:rFonts w:cs="Palatino Linotype"/>
                <w:sz w:val="18"/>
                <w:szCs w:val="18"/>
                <w:lang w:bidi="ar"/>
              </w:rPr>
            </w:pPr>
            <w:r w:rsidRPr="00A732A5">
              <w:rPr>
                <w:rFonts w:cs="Palatino Linotype"/>
                <w:sz w:val="18"/>
                <w:szCs w:val="18"/>
                <w:lang w:bidi="ar"/>
              </w:rPr>
              <w:t>Effect Size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="360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p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cs="Palatino Linotype"/>
                <w:sz w:val="18"/>
                <w:szCs w:val="18"/>
                <w:lang w:bidi="ar"/>
              </w:rPr>
            </w:pPr>
            <w:r w:rsidRPr="00A732A5">
              <w:rPr>
                <w:rFonts w:cs="Palatino Linotype"/>
                <w:sz w:val="18"/>
                <w:szCs w:val="18"/>
                <w:lang w:bidi="ar"/>
              </w:rPr>
              <w:t>p</w:t>
            </w:r>
            <w:r w:rsidRPr="00A732A5">
              <w:rPr>
                <w:rFonts w:cs="Palatino Linotype"/>
                <w:sz w:val="18"/>
                <w:szCs w:val="18"/>
                <w:vertAlign w:val="subscript"/>
                <w:lang w:bidi="ar"/>
              </w:rPr>
              <w:t>(FDR)</w:t>
            </w:r>
          </w:p>
        </w:tc>
      </w:tr>
      <w:tr w:rsidR="00A732A5" w:rsidRPr="00A732A5">
        <w:trPr>
          <w:trHeight w:val="156"/>
          <w:jc w:val="center"/>
        </w:trPr>
        <w:tc>
          <w:tcPr>
            <w:tcW w:w="3373" w:type="dxa"/>
            <w:gridSpan w:val="2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Age(years) (Q</w:t>
            </w:r>
            <w:proofErr w:type="gramStart"/>
            <w:r w:rsidRPr="00A732A5">
              <w:rPr>
                <w:rFonts w:eastAsia="宋体"/>
                <w:bCs/>
                <w:sz w:val="18"/>
              </w:rPr>
              <w:t>1,Q</w:t>
            </w:r>
            <w:proofErr w:type="gramEnd"/>
            <w:r w:rsidRPr="00A732A5">
              <w:rPr>
                <w:rFonts w:eastAsia="宋体"/>
                <w:bCs/>
                <w:sz w:val="18"/>
              </w:rPr>
              <w:t>3)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left"/>
              <w:rPr>
                <w:rFonts w:eastAsia="宋体"/>
                <w:sz w:val="18"/>
                <w:szCs w:val="18"/>
              </w:rPr>
            </w:pPr>
            <w:r w:rsidRPr="00A732A5">
              <w:rPr>
                <w:rFonts w:cs="Palatino Linotype"/>
                <w:sz w:val="18"/>
                <w:szCs w:val="18"/>
                <w:lang w:bidi="ar"/>
              </w:rPr>
              <w:t xml:space="preserve">23 </w:t>
            </w: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(18,27)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left"/>
              <w:rPr>
                <w:rFonts w:eastAsia="宋体"/>
                <w:sz w:val="18"/>
                <w:szCs w:val="18"/>
              </w:rPr>
            </w:pPr>
            <w:r w:rsidRPr="00A732A5">
              <w:rPr>
                <w:rFonts w:cs="Palatino Linotype"/>
                <w:sz w:val="18"/>
                <w:szCs w:val="18"/>
                <w:lang w:bidi="ar"/>
              </w:rPr>
              <w:t>19</w:t>
            </w: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(16,23)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left"/>
              <w:rPr>
                <w:rFonts w:eastAsia="宋体"/>
                <w:sz w:val="18"/>
                <w:szCs w:val="18"/>
              </w:rPr>
            </w:pPr>
            <w:r w:rsidRPr="00A732A5">
              <w:rPr>
                <w:rFonts w:cs="Palatino Linotype"/>
                <w:sz w:val="18"/>
                <w:szCs w:val="18"/>
                <w:lang w:bidi="ar"/>
              </w:rPr>
              <w:t>-</w:t>
            </w: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5.7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100" w:firstLine="180"/>
              <w:rPr>
                <w:rFonts w:cs="Palatino Linotype"/>
                <w:sz w:val="18"/>
                <w:szCs w:val="18"/>
                <w:lang w:bidi="ar"/>
              </w:rPr>
            </w:pPr>
            <w:r w:rsidRPr="00A732A5">
              <w:rPr>
                <w:rFonts w:cs="Palatino Linotype"/>
                <w:sz w:val="18"/>
                <w:szCs w:val="18"/>
                <w:lang w:bidi="ar"/>
              </w:rPr>
              <w:t>-0.31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rPr>
                <w:rFonts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微软雅黑"/>
                <w:sz w:val="18"/>
                <w:szCs w:val="18"/>
              </w:rPr>
              <w:t>&lt;0.001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&lt;0.001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A732A5" w:rsidRPr="00A732A5">
        <w:trPr>
          <w:trHeight w:val="145"/>
          <w:jc w:val="center"/>
        </w:trPr>
        <w:tc>
          <w:tcPr>
            <w:tcW w:w="3373" w:type="dxa"/>
            <w:gridSpan w:val="2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Sex (female/male)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left"/>
              <w:rPr>
                <w:rFonts w:eastAsia="宋体"/>
                <w:sz w:val="18"/>
                <w:szCs w:val="18"/>
              </w:rPr>
            </w:pPr>
            <w:r w:rsidRPr="00A732A5">
              <w:rPr>
                <w:rFonts w:cs="Palatino Linotype"/>
                <w:sz w:val="18"/>
                <w:szCs w:val="18"/>
                <w:lang w:bidi="ar"/>
              </w:rPr>
              <w:t>161/78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left"/>
              <w:rPr>
                <w:rFonts w:eastAsia="宋体"/>
                <w:sz w:val="18"/>
                <w:szCs w:val="18"/>
              </w:rPr>
            </w:pPr>
            <w:r w:rsidRPr="00A732A5">
              <w:rPr>
                <w:rFonts w:cs="Palatino Linotype"/>
                <w:sz w:val="18"/>
                <w:szCs w:val="18"/>
                <w:lang w:bidi="ar"/>
              </w:rPr>
              <w:t>156/54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left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2.6</w:t>
            </w:r>
            <w:r w:rsidRPr="00A732A5">
              <w:rPr>
                <w:rFonts w:eastAsia="宋体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100" w:firstLine="180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0.07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100" w:firstLine="180"/>
              <w:rPr>
                <w:rFonts w:eastAsia="宋体"/>
                <w:sz w:val="18"/>
                <w:szCs w:val="18"/>
              </w:rPr>
            </w:pPr>
            <w:r w:rsidRPr="00A732A5">
              <w:rPr>
                <w:sz w:val="18"/>
                <w:szCs w:val="18"/>
              </w:rPr>
              <w:t>0.12</w:t>
            </w:r>
            <w:r w:rsidRPr="00A732A5">
              <w:rPr>
                <w:rFonts w:eastAsia="宋体"/>
                <w:sz w:val="18"/>
                <w:szCs w:val="18"/>
              </w:rPr>
              <w:t>0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100" w:firstLine="180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0.30</w:t>
            </w:r>
          </w:p>
        </w:tc>
      </w:tr>
      <w:tr w:rsidR="00A732A5" w:rsidRPr="00A732A5">
        <w:trPr>
          <w:trHeight w:val="90"/>
          <w:jc w:val="center"/>
        </w:trPr>
        <w:tc>
          <w:tcPr>
            <w:tcW w:w="1586" w:type="dxa"/>
            <w:vMerge w:val="restart"/>
            <w:vAlign w:val="center"/>
          </w:tcPr>
          <w:p w:rsidR="002314CE" w:rsidRPr="00A732A5" w:rsidRDefault="00A732A5">
            <w:pPr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bCs/>
                <w:sz w:val="18"/>
              </w:rPr>
              <w:t>Educational Level (</w:t>
            </w:r>
            <w:proofErr w:type="gramStart"/>
            <w:r w:rsidRPr="00A732A5">
              <w:rPr>
                <w:rFonts w:eastAsia="宋体"/>
                <w:bCs/>
                <w:sz w:val="18"/>
              </w:rPr>
              <w:t>n,%</w:t>
            </w:r>
            <w:proofErr w:type="gramEnd"/>
            <w:r w:rsidRPr="00A732A5">
              <w:rPr>
                <w:rFonts w:eastAsia="宋体"/>
                <w:bCs/>
                <w:sz w:val="18"/>
              </w:rPr>
              <w:t>)</w:t>
            </w: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Primary and Secondary School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left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89(37.2%)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 xml:space="preserve">   109(51.9%)</w:t>
            </w:r>
          </w:p>
        </w:tc>
        <w:tc>
          <w:tcPr>
            <w:tcW w:w="1150" w:type="dxa"/>
            <w:vMerge w:val="restart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 xml:space="preserve">    </w:t>
            </w:r>
            <w:r w:rsidRPr="00A732A5">
              <w:rPr>
                <w:rFonts w:cs="Palatino Linotype"/>
                <w:sz w:val="18"/>
                <w:szCs w:val="18"/>
                <w:lang w:bidi="ar"/>
              </w:rPr>
              <w:t>9.</w:t>
            </w: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8</w:t>
            </w:r>
            <w:r w:rsidRPr="00A732A5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62" w:type="dxa"/>
            <w:vMerge w:val="restart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0.16</w:t>
            </w:r>
          </w:p>
        </w:tc>
        <w:tc>
          <w:tcPr>
            <w:tcW w:w="863" w:type="dxa"/>
            <w:vMerge w:val="restart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 xml:space="preserve">  </w:t>
            </w:r>
            <w:r w:rsidRPr="00A732A5">
              <w:rPr>
                <w:sz w:val="18"/>
                <w:szCs w:val="18"/>
              </w:rPr>
              <w:t>0.0</w:t>
            </w:r>
            <w:r w:rsidRPr="00A732A5">
              <w:rPr>
                <w:rFonts w:eastAsia="宋体"/>
                <w:sz w:val="18"/>
                <w:szCs w:val="18"/>
              </w:rPr>
              <w:t>0</w:t>
            </w:r>
            <w:r w:rsidRPr="00A732A5">
              <w:rPr>
                <w:sz w:val="18"/>
                <w:szCs w:val="18"/>
              </w:rPr>
              <w:t>2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Merge w:val="restart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0.07</w:t>
            </w:r>
          </w:p>
        </w:tc>
      </w:tr>
      <w:tr w:rsidR="00A732A5" w:rsidRPr="00A732A5">
        <w:trPr>
          <w:trHeight w:val="305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University and above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left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150(62.8%)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 xml:space="preserve">   101(48.1%)</w:t>
            </w:r>
          </w:p>
        </w:tc>
        <w:tc>
          <w:tcPr>
            <w:tcW w:w="1150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jc w:val="left"/>
              <w:rPr>
                <w:rFonts w:eastAsia="宋体"/>
                <w:bCs/>
                <w:sz w:val="18"/>
              </w:rPr>
            </w:pPr>
          </w:p>
        </w:tc>
        <w:tc>
          <w:tcPr>
            <w:tcW w:w="962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863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868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</w:tr>
      <w:tr w:rsidR="00A732A5" w:rsidRPr="00A732A5">
        <w:trPr>
          <w:trHeight w:val="271"/>
          <w:jc w:val="center"/>
        </w:trPr>
        <w:tc>
          <w:tcPr>
            <w:tcW w:w="3373" w:type="dxa"/>
            <w:gridSpan w:val="2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Family History (N/Y/Unclear)</w:t>
            </w:r>
            <w:r w:rsidRPr="00A732A5">
              <w:rPr>
                <w:rFonts w:eastAsia="宋体" w:hint="eastAsia"/>
                <w:bCs/>
                <w:sz w:val="18"/>
              </w:rPr>
              <w:t>（</w:t>
            </w:r>
            <w:r w:rsidRPr="00A732A5">
              <w:rPr>
                <w:rFonts w:eastAsia="宋体"/>
                <w:bCs/>
                <w:sz w:val="18"/>
              </w:rPr>
              <w:t>n,%)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A732A5">
              <w:rPr>
                <w:sz w:val="18"/>
                <w:szCs w:val="18"/>
                <w:lang w:bidi="ar"/>
              </w:rPr>
              <w:t>117</w:t>
            </w:r>
            <w:r w:rsidRPr="00A732A5">
              <w:rPr>
                <w:rFonts w:eastAsia="宋体"/>
                <w:sz w:val="18"/>
                <w:szCs w:val="18"/>
                <w:lang w:bidi="ar"/>
              </w:rPr>
              <w:t>(49.0%)</w:t>
            </w:r>
            <w:r w:rsidRPr="00A732A5">
              <w:rPr>
                <w:sz w:val="18"/>
                <w:szCs w:val="18"/>
                <w:lang w:bidi="ar"/>
              </w:rPr>
              <w:t>/64</w:t>
            </w:r>
            <w:r w:rsidRPr="00A732A5">
              <w:rPr>
                <w:rFonts w:eastAsia="宋体"/>
                <w:sz w:val="18"/>
                <w:szCs w:val="18"/>
                <w:lang w:bidi="ar"/>
              </w:rPr>
              <w:t>(26.8%)</w:t>
            </w:r>
            <w:r w:rsidRPr="00A732A5">
              <w:rPr>
                <w:sz w:val="18"/>
                <w:szCs w:val="18"/>
                <w:lang w:bidi="ar"/>
              </w:rPr>
              <w:t>/58</w:t>
            </w:r>
            <w:r w:rsidRPr="00A732A5">
              <w:rPr>
                <w:rFonts w:eastAsia="宋体" w:hint="eastAsia"/>
                <w:sz w:val="18"/>
                <w:szCs w:val="18"/>
                <w:lang w:bidi="ar"/>
              </w:rPr>
              <w:t>（</w:t>
            </w:r>
            <w:r w:rsidRPr="00A732A5">
              <w:rPr>
                <w:rFonts w:eastAsia="宋体"/>
                <w:sz w:val="18"/>
                <w:szCs w:val="18"/>
                <w:lang w:bidi="ar"/>
              </w:rPr>
              <w:t>24.3%)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0"/>
              <w:jc w:val="left"/>
              <w:rPr>
                <w:rFonts w:eastAsia="宋体"/>
                <w:sz w:val="18"/>
                <w:szCs w:val="18"/>
              </w:rPr>
            </w:pPr>
            <w:r w:rsidRPr="00A732A5">
              <w:rPr>
                <w:rFonts w:cs="Palatino Linotype"/>
                <w:sz w:val="18"/>
                <w:szCs w:val="18"/>
                <w:lang w:bidi="ar"/>
              </w:rPr>
              <w:t>49</w:t>
            </w: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(23.3%)</w:t>
            </w:r>
            <w:r w:rsidRPr="00A732A5">
              <w:rPr>
                <w:rFonts w:cs="Palatino Linotype"/>
                <w:sz w:val="18"/>
                <w:szCs w:val="18"/>
                <w:lang w:bidi="ar"/>
              </w:rPr>
              <w:t>/20</w:t>
            </w: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(9.5%)</w:t>
            </w:r>
            <w:r w:rsidRPr="00A732A5">
              <w:rPr>
                <w:rFonts w:cs="Palatino Linotype"/>
                <w:sz w:val="18"/>
                <w:szCs w:val="18"/>
                <w:lang w:bidi="ar"/>
              </w:rPr>
              <w:t>/141</w:t>
            </w: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(67.1%)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left"/>
              <w:rPr>
                <w:rFonts w:eastAsia="宋体"/>
                <w:sz w:val="18"/>
                <w:szCs w:val="18"/>
              </w:rPr>
            </w:pPr>
            <w:r w:rsidRPr="00A732A5">
              <w:rPr>
                <w:rFonts w:cs="Palatino Linotype"/>
                <w:sz w:val="18"/>
                <w:szCs w:val="18"/>
                <w:lang w:bidi="ar"/>
              </w:rPr>
              <w:t>83.9</w:t>
            </w:r>
            <w:r w:rsidRPr="00A732A5">
              <w:rPr>
                <w:rFonts w:eastAsia="宋体" w:cs="Palatino Linotype"/>
                <w:sz w:val="18"/>
                <w:szCs w:val="18"/>
                <w:vertAlign w:val="superscript"/>
                <w:lang w:bidi="ar"/>
              </w:rPr>
              <w:t>b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100" w:firstLine="180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0.43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rPr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&lt;0.001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&lt;0.001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A732A5" w:rsidRPr="00A732A5">
        <w:trPr>
          <w:trHeight w:val="90"/>
          <w:jc w:val="center"/>
        </w:trPr>
        <w:tc>
          <w:tcPr>
            <w:tcW w:w="1586" w:type="dxa"/>
            <w:vMerge w:val="restart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GAD7 items Md (Q</w:t>
            </w:r>
            <w:proofErr w:type="gramStart"/>
            <w:r w:rsidRPr="00A732A5">
              <w:rPr>
                <w:rFonts w:eastAsia="宋体"/>
                <w:bCs/>
                <w:sz w:val="18"/>
              </w:rPr>
              <w:t>1,Q</w:t>
            </w:r>
            <w:proofErr w:type="gramEnd"/>
            <w:r w:rsidRPr="00A732A5">
              <w:rPr>
                <w:rFonts w:eastAsia="宋体"/>
                <w:bCs/>
                <w:sz w:val="18"/>
              </w:rPr>
              <w:t>3)</w:t>
            </w: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300" w:firstLine="54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GAD7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</w:pPr>
            <w:r w:rsidRPr="00A732A5">
              <w:rPr>
                <w:rFonts w:eastAsia="宋体"/>
                <w:sz w:val="18"/>
                <w:szCs w:val="18"/>
              </w:rPr>
              <w:t>3(2,3)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3</w:t>
            </w:r>
            <w:r w:rsidRPr="00A732A5">
              <w:rPr>
                <w:rFonts w:eastAsia="宋体"/>
                <w:sz w:val="18"/>
                <w:szCs w:val="18"/>
              </w:rPr>
              <w:t>(2,3)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</w:pPr>
            <w:r w:rsidRPr="00A732A5">
              <w:rPr>
                <w:sz w:val="18"/>
                <w:szCs w:val="18"/>
              </w:rPr>
              <w:t>-0.9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-0.04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0.374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0.55</w:t>
            </w:r>
          </w:p>
        </w:tc>
      </w:tr>
      <w:tr w:rsidR="00A732A5" w:rsidRPr="00A732A5">
        <w:trPr>
          <w:trHeight w:val="9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ind w:firstLine="420"/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ind w:firstLineChars="300" w:firstLine="540"/>
            </w:pPr>
            <w:r w:rsidRPr="00A732A5">
              <w:rPr>
                <w:rFonts w:eastAsia="宋体"/>
                <w:bCs/>
                <w:sz w:val="18"/>
              </w:rPr>
              <w:t>GAD7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2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</w:pPr>
            <w:r w:rsidRPr="00A732A5">
              <w:rPr>
                <w:sz w:val="18"/>
                <w:szCs w:val="18"/>
              </w:rPr>
              <w:t>-1.7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-0.09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0.091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0.23</w:t>
            </w:r>
          </w:p>
        </w:tc>
      </w:tr>
      <w:tr w:rsidR="00A732A5" w:rsidRPr="00A732A5">
        <w:trPr>
          <w:trHeight w:val="9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ind w:firstLine="420"/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ind w:firstLineChars="300" w:firstLine="540"/>
            </w:pPr>
            <w:r w:rsidRPr="00A732A5">
              <w:rPr>
                <w:rFonts w:eastAsia="宋体"/>
                <w:bCs/>
                <w:sz w:val="18"/>
              </w:rPr>
              <w:t>GAD7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3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</w:pPr>
            <w:r w:rsidRPr="00A732A5">
              <w:rPr>
                <w:sz w:val="18"/>
                <w:szCs w:val="18"/>
              </w:rPr>
              <w:t>-1.7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-0.09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0.098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0.23</w:t>
            </w:r>
          </w:p>
        </w:tc>
      </w:tr>
      <w:tr w:rsidR="00A732A5" w:rsidRPr="00A732A5">
        <w:trPr>
          <w:trHeight w:val="9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ind w:firstLine="420"/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ind w:firstLineChars="300" w:firstLine="540"/>
            </w:pPr>
            <w:r w:rsidRPr="00A732A5">
              <w:rPr>
                <w:rFonts w:eastAsia="宋体"/>
                <w:bCs/>
                <w:sz w:val="18"/>
              </w:rPr>
              <w:t>GAD7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4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-2.3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-0.12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 xml:space="preserve"> 0.021*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0.07</w:t>
            </w:r>
          </w:p>
        </w:tc>
      </w:tr>
      <w:tr w:rsidR="00A732A5" w:rsidRPr="00A732A5">
        <w:trPr>
          <w:trHeight w:val="9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ind w:firstLine="420"/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ind w:firstLineChars="300" w:firstLine="540"/>
            </w:pPr>
            <w:r w:rsidRPr="00A732A5">
              <w:rPr>
                <w:rFonts w:eastAsia="宋体"/>
                <w:bCs/>
                <w:sz w:val="18"/>
              </w:rPr>
              <w:t>GAD7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5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1(1,2)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</w:pPr>
            <w:r w:rsidRPr="00A732A5">
              <w:rPr>
                <w:sz w:val="18"/>
                <w:szCs w:val="18"/>
              </w:rPr>
              <w:t>-0.2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-0.01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0.807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0.92</w:t>
            </w:r>
          </w:p>
        </w:tc>
      </w:tr>
      <w:tr w:rsidR="00A732A5" w:rsidRPr="00A732A5">
        <w:trPr>
          <w:trHeight w:val="9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 xml:space="preserve"> GAD7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6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-0.6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-0.03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0.567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0.75</w:t>
            </w:r>
          </w:p>
        </w:tc>
      </w:tr>
      <w:tr w:rsidR="00A732A5" w:rsidRPr="00A732A5">
        <w:trPr>
          <w:trHeight w:val="315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 xml:space="preserve"> GAD7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7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1(0,2)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1(1,2)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-0.2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-0.01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0.843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0.92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 w:val="restart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PHQ9 items Md (Q</w:t>
            </w:r>
            <w:proofErr w:type="gramStart"/>
            <w:r w:rsidRPr="00A732A5">
              <w:rPr>
                <w:rFonts w:eastAsia="宋体"/>
                <w:bCs/>
                <w:sz w:val="18"/>
              </w:rPr>
              <w:t>1,Q</w:t>
            </w:r>
            <w:proofErr w:type="gramEnd"/>
            <w:r w:rsidRPr="00A732A5">
              <w:rPr>
                <w:rFonts w:eastAsia="宋体"/>
                <w:bCs/>
                <w:sz w:val="18"/>
              </w:rPr>
              <w:t>3)</w:t>
            </w: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PHQ9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bCs/>
                <w:sz w:val="18"/>
              </w:rPr>
              <w:t>1(1,2)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1(1,2)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-0.9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tabs>
                <w:tab w:val="right" w:pos="-245"/>
              </w:tabs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0.05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0.349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0.53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PHQ9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2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1(0,2)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1(1,2)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-0.4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tabs>
                <w:tab w:val="right" w:pos="-245"/>
              </w:tabs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0.02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0.674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0.78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PHQ9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3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3 (2,3)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-4.0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tabs>
                <w:tab w:val="right" w:pos="-245"/>
              </w:tabs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0.20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&lt;0.001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&lt;0.001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PHQ9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4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2 (2,3)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-3.7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tabs>
                <w:tab w:val="right" w:pos="-245"/>
              </w:tabs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0.19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&lt;0.001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0.02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PHQ9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5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3(2,3)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3(2,3)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-0.1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tabs>
                <w:tab w:val="right" w:pos="-245"/>
              </w:tabs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0.00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0.927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微软雅黑"/>
                <w:sz w:val="18"/>
                <w:szCs w:val="18"/>
              </w:rPr>
            </w:pPr>
            <w:r w:rsidRPr="00A732A5">
              <w:rPr>
                <w:rFonts w:eastAsia="微软雅黑"/>
                <w:sz w:val="18"/>
                <w:szCs w:val="18"/>
              </w:rPr>
              <w:t>0.95</w:t>
            </w:r>
          </w:p>
        </w:tc>
      </w:tr>
      <w:tr w:rsidR="00A732A5" w:rsidRPr="00A732A5">
        <w:trPr>
          <w:trHeight w:val="9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PHQ9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6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3 (2,3)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3 (1,3)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-3.1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tabs>
                <w:tab w:val="right" w:pos="-245"/>
              </w:tabs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0.15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0.002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0.02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PHQ9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7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2 (1,3)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-0.7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tabs>
                <w:tab w:val="right" w:pos="-245"/>
              </w:tabs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0.04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0.502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0.72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PHQ9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8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2 (1,3)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-2.4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tabs>
                <w:tab w:val="right" w:pos="-245"/>
              </w:tabs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-0.12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0.019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0.07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PHQ9_9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2 (1,3)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-2.6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tabs>
                <w:tab w:val="right" w:pos="-245"/>
              </w:tabs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0.14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0.009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0.05</w:t>
            </w:r>
          </w:p>
        </w:tc>
      </w:tr>
      <w:tr w:rsidR="00A732A5" w:rsidRPr="00A732A5">
        <w:trPr>
          <w:trHeight w:val="100"/>
          <w:jc w:val="center"/>
        </w:trPr>
        <w:tc>
          <w:tcPr>
            <w:tcW w:w="1586" w:type="dxa"/>
            <w:vMerge w:val="restart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PSQI items Md (Q</w:t>
            </w:r>
            <w:proofErr w:type="gramStart"/>
            <w:r w:rsidRPr="00A732A5">
              <w:rPr>
                <w:rFonts w:eastAsia="宋体"/>
                <w:bCs/>
                <w:sz w:val="18"/>
              </w:rPr>
              <w:t>1,Q</w:t>
            </w:r>
            <w:proofErr w:type="gramEnd"/>
            <w:r w:rsidRPr="00A732A5">
              <w:rPr>
                <w:rFonts w:eastAsia="宋体"/>
                <w:bCs/>
                <w:sz w:val="18"/>
              </w:rPr>
              <w:t>3)</w:t>
            </w: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PSQI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(2,3)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(2,3)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-1.9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tabs>
                <w:tab w:val="right" w:pos="-245"/>
              </w:tabs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-0.10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0.047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0.14</w:t>
            </w:r>
          </w:p>
        </w:tc>
      </w:tr>
      <w:tr w:rsidR="00A732A5" w:rsidRPr="00A732A5">
        <w:trPr>
          <w:trHeight w:val="10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PSQI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2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3(2,3)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3(2,3)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-1.4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-0.12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0.175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0.38</w:t>
            </w:r>
          </w:p>
        </w:tc>
      </w:tr>
      <w:tr w:rsidR="00A732A5" w:rsidRPr="00A732A5">
        <w:trPr>
          <w:trHeight w:val="10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PSQI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3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2 (0,3)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(0,3)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-2.9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-0.15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0.004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0.03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A732A5" w:rsidRPr="00A732A5">
        <w:trPr>
          <w:trHeight w:val="10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PSQI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4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2 (0,3)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 (0,2)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2.4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-0.12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0.017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0.07</w:t>
            </w:r>
          </w:p>
        </w:tc>
      </w:tr>
      <w:tr w:rsidR="00A732A5" w:rsidRPr="00A732A5">
        <w:trPr>
          <w:trHeight w:val="10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PSQI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5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1(1,2)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2(1,2)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-1.2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0.06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0.247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0.45</w:t>
            </w:r>
          </w:p>
        </w:tc>
      </w:tr>
      <w:tr w:rsidR="00A732A5" w:rsidRPr="00A732A5">
        <w:trPr>
          <w:trHeight w:val="10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PSQI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6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0(0,3)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2(0,3)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-1.9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jc w:val="left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0.09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0.058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0.16</w:t>
            </w:r>
          </w:p>
        </w:tc>
      </w:tr>
      <w:tr w:rsidR="00A732A5" w:rsidRPr="00A732A5">
        <w:trPr>
          <w:trHeight w:val="10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300" w:firstLine="54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PSQI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7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3(0,0)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3(3,3)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-1.7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0.07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0.084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0.22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 w:val="restart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 items Md (Q</w:t>
            </w:r>
            <w:proofErr w:type="gramStart"/>
            <w:r w:rsidRPr="00A732A5">
              <w:rPr>
                <w:rFonts w:eastAsia="宋体"/>
                <w:bCs/>
                <w:sz w:val="18"/>
              </w:rPr>
              <w:t>1,Q</w:t>
            </w:r>
            <w:proofErr w:type="gramEnd"/>
            <w:r w:rsidRPr="00A732A5">
              <w:rPr>
                <w:rFonts w:eastAsia="宋体"/>
                <w:bCs/>
                <w:sz w:val="18"/>
              </w:rPr>
              <w:t>3)</w:t>
            </w: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1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1(1,2)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1(1,2)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-0.2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0.01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0.829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0.92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2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0(0,0)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0(0,0)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-1.1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-0.03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0.267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0.46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3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1(0,2)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1(1,2)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-0.6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0.03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0.546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0.75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4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1(0,2)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1(0,2)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-0.9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0.05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0.343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0.53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5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1(0,2)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1(0,2)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-0.4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0.02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0.653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0.78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6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1(0,2)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1(1,2)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-0.6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0.03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0.567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0.75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7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(2,2)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 (1,2)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-3.1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-0.12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 xml:space="preserve"> 0.002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ind w:firstLineChars="0" w:firstLine="0"/>
              <w:jc w:val="center"/>
              <w:rPr>
                <w:rFonts w:eastAsia="宋体"/>
                <w:sz w:val="18"/>
                <w:szCs w:val="18"/>
              </w:rPr>
            </w:pPr>
            <w:r w:rsidRPr="00A732A5">
              <w:rPr>
                <w:rFonts w:eastAsia="宋体"/>
                <w:sz w:val="18"/>
                <w:szCs w:val="18"/>
              </w:rPr>
              <w:t>0.02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8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ind w:firstLineChars="0" w:firstLine="360"/>
              <w:jc w:val="center"/>
              <w:rPr>
                <w:rFonts w:eastAsia="宋体" w:cs="Palatino Linotype"/>
                <w:sz w:val="18"/>
                <w:szCs w:val="18"/>
                <w:lang w:bidi="ar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2(1,2)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2(1,2)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 w:cs="Palatino Linotype"/>
                <w:sz w:val="18"/>
                <w:szCs w:val="18"/>
                <w:lang w:bidi="ar"/>
              </w:rPr>
              <w:t>-1.2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-0.05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0.219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0.42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9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 (0,1)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1 (0,1)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-2.6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0.13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 xml:space="preserve"> 0.009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0.05</w:t>
            </w:r>
          </w:p>
        </w:tc>
      </w:tr>
      <w:tr w:rsidR="00A732A5" w:rsidRPr="00A732A5">
        <w:trPr>
          <w:trHeight w:val="60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10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 (0,1)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1 (0,1)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-1.9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0.10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 xml:space="preserve"> 0.049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0.14</w:t>
            </w:r>
          </w:p>
        </w:tc>
      </w:tr>
      <w:tr w:rsidR="00A732A5" w:rsidRPr="00A732A5">
        <w:trPr>
          <w:trHeight w:val="271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11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 (0,1)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1 (0,1)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-2.1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0.10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 xml:space="preserve"> 0.038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0.13</w:t>
            </w:r>
          </w:p>
        </w:tc>
      </w:tr>
      <w:tr w:rsidR="00A732A5" w:rsidRPr="00A732A5">
        <w:trPr>
          <w:trHeight w:val="271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12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 (0,1)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 (0,1)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-1.0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0.05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0.310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0.50</w:t>
            </w:r>
          </w:p>
        </w:tc>
      </w:tr>
      <w:tr w:rsidR="00A732A5" w:rsidRPr="00A732A5">
        <w:trPr>
          <w:trHeight w:val="271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13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 (0,0)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 (0,0)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-0.4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-0.02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0.654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0.78</w:t>
            </w:r>
          </w:p>
        </w:tc>
      </w:tr>
      <w:tr w:rsidR="00A732A5" w:rsidRPr="00A732A5">
        <w:trPr>
          <w:trHeight w:val="271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14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1 (1,1)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1(0,1)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-0.1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100" w:firstLine="180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-0.00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0.920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0.95</w:t>
            </w:r>
          </w:p>
        </w:tc>
      </w:tr>
      <w:tr w:rsidR="00A732A5" w:rsidRPr="00A732A5">
        <w:trPr>
          <w:trHeight w:val="263"/>
          <w:jc w:val="center"/>
        </w:trPr>
        <w:tc>
          <w:tcPr>
            <w:tcW w:w="1586" w:type="dxa"/>
            <w:vMerge/>
            <w:vAlign w:val="center"/>
          </w:tcPr>
          <w:p w:rsidR="002314CE" w:rsidRPr="00A732A5" w:rsidRDefault="002314CE">
            <w:pPr>
              <w:adjustRightInd w:val="0"/>
              <w:snapToGrid w:val="0"/>
              <w:ind w:firstLineChars="0" w:firstLine="0"/>
              <w:rPr>
                <w:rFonts w:eastAsia="宋体"/>
                <w:bCs/>
                <w:sz w:val="18"/>
              </w:rPr>
            </w:pPr>
          </w:p>
        </w:tc>
        <w:tc>
          <w:tcPr>
            <w:tcW w:w="1787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PHQ15</w:t>
            </w:r>
            <w:r w:rsidRPr="00A732A5">
              <w:rPr>
                <w:rFonts w:eastAsia="宋体"/>
                <w:b/>
                <w:sz w:val="18"/>
              </w:rPr>
              <w:t>_</w:t>
            </w:r>
            <w:r w:rsidRPr="00A732A5">
              <w:rPr>
                <w:rFonts w:eastAsia="宋体"/>
                <w:bCs/>
                <w:sz w:val="18"/>
              </w:rPr>
              <w:t>15</w:t>
            </w:r>
          </w:p>
        </w:tc>
        <w:tc>
          <w:tcPr>
            <w:tcW w:w="150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 (0,1)</w:t>
            </w:r>
          </w:p>
        </w:tc>
        <w:tc>
          <w:tcPr>
            <w:tcW w:w="14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 (0,1)</w:t>
            </w:r>
          </w:p>
        </w:tc>
        <w:tc>
          <w:tcPr>
            <w:tcW w:w="1150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="36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-2.4</w:t>
            </w:r>
            <w:r w:rsidRPr="00A732A5">
              <w:rPr>
                <w:rFonts w:cs="Palatino Linotype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962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0.11</w:t>
            </w:r>
          </w:p>
        </w:tc>
        <w:tc>
          <w:tcPr>
            <w:tcW w:w="863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 xml:space="preserve"> 0.017</w:t>
            </w:r>
            <w:r w:rsidRPr="00A732A5"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68" w:type="dxa"/>
            <w:vAlign w:val="center"/>
          </w:tcPr>
          <w:p w:rsidR="002314CE" w:rsidRPr="00A732A5" w:rsidRDefault="00A732A5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  <w:bCs/>
                <w:sz w:val="18"/>
              </w:rPr>
            </w:pPr>
            <w:r w:rsidRPr="00A732A5">
              <w:rPr>
                <w:rFonts w:eastAsia="宋体"/>
                <w:bCs/>
                <w:sz w:val="18"/>
              </w:rPr>
              <w:t>0.07</w:t>
            </w:r>
          </w:p>
        </w:tc>
      </w:tr>
    </w:tbl>
    <w:p w:rsidR="002314CE" w:rsidRPr="00A732A5" w:rsidRDefault="00A732A5">
      <w:pPr>
        <w:ind w:firstLine="360"/>
      </w:pPr>
      <w:proofErr w:type="spellStart"/>
      <w:proofErr w:type="gramStart"/>
      <w:r w:rsidRPr="00A732A5">
        <w:rPr>
          <w:sz w:val="18"/>
          <w:szCs w:val="18"/>
        </w:rPr>
        <w:t>Md</w:t>
      </w:r>
      <w:r w:rsidRPr="00A732A5">
        <w:rPr>
          <w:rFonts w:eastAsia="宋体"/>
          <w:sz w:val="18"/>
          <w:szCs w:val="18"/>
        </w:rPr>
        <w:t>:</w:t>
      </w:r>
      <w:r w:rsidRPr="00A732A5">
        <w:rPr>
          <w:sz w:val="18"/>
          <w:szCs w:val="18"/>
        </w:rPr>
        <w:t>median</w:t>
      </w:r>
      <w:proofErr w:type="spellEnd"/>
      <w:proofErr w:type="gramEnd"/>
      <w:r w:rsidRPr="00A732A5">
        <w:rPr>
          <w:sz w:val="18"/>
          <w:szCs w:val="18"/>
        </w:rPr>
        <w:t>, Q1</w:t>
      </w:r>
      <w:r w:rsidRPr="00A732A5">
        <w:rPr>
          <w:rFonts w:eastAsia="宋体"/>
          <w:sz w:val="18"/>
          <w:szCs w:val="18"/>
        </w:rPr>
        <w:t>:</w:t>
      </w:r>
      <w:r w:rsidRPr="00A732A5">
        <w:rPr>
          <w:sz w:val="18"/>
          <w:szCs w:val="18"/>
        </w:rPr>
        <w:t>25th percentile</w:t>
      </w:r>
      <w:r w:rsidRPr="00A732A5">
        <w:rPr>
          <w:rFonts w:eastAsia="宋体"/>
          <w:sz w:val="18"/>
          <w:szCs w:val="18"/>
        </w:rPr>
        <w:t xml:space="preserve">, </w:t>
      </w:r>
      <w:r w:rsidRPr="00A732A5">
        <w:rPr>
          <w:sz w:val="18"/>
          <w:szCs w:val="18"/>
        </w:rPr>
        <w:t>Q3</w:t>
      </w:r>
      <w:r w:rsidRPr="00A732A5">
        <w:rPr>
          <w:rFonts w:eastAsia="宋体"/>
          <w:sz w:val="18"/>
          <w:szCs w:val="18"/>
        </w:rPr>
        <w:t>:</w:t>
      </w:r>
      <w:r w:rsidRPr="00A732A5">
        <w:rPr>
          <w:sz w:val="18"/>
          <w:szCs w:val="18"/>
        </w:rPr>
        <w:t>75th percentile</w:t>
      </w:r>
      <w:r w:rsidRPr="00A732A5">
        <w:rPr>
          <w:rFonts w:eastAsia="宋体"/>
          <w:sz w:val="18"/>
          <w:szCs w:val="18"/>
        </w:rPr>
        <w:t xml:space="preserve">, </w:t>
      </w:r>
      <w:r w:rsidRPr="00A732A5">
        <w:rPr>
          <w:sz w:val="18"/>
          <w:szCs w:val="18"/>
        </w:rPr>
        <w:t>GAD7</w:t>
      </w:r>
      <w:r w:rsidRPr="00A732A5">
        <w:rPr>
          <w:rFonts w:eastAsia="宋体"/>
          <w:sz w:val="18"/>
          <w:szCs w:val="18"/>
        </w:rPr>
        <w:t>:</w:t>
      </w:r>
      <w:r w:rsidRPr="00A732A5">
        <w:rPr>
          <w:sz w:val="18"/>
          <w:szCs w:val="18"/>
        </w:rPr>
        <w:t>Generalized Anxiety Disorder 7</w:t>
      </w:r>
      <w:r w:rsidRPr="00A732A5">
        <w:rPr>
          <w:rFonts w:eastAsia="宋体"/>
          <w:sz w:val="18"/>
          <w:szCs w:val="18"/>
        </w:rPr>
        <w:t>-</w:t>
      </w:r>
      <w:r w:rsidRPr="00A732A5">
        <w:rPr>
          <w:sz w:val="18"/>
          <w:szCs w:val="18"/>
        </w:rPr>
        <w:t>item scale</w:t>
      </w:r>
      <w:r w:rsidRPr="00A732A5">
        <w:rPr>
          <w:rFonts w:eastAsia="宋体"/>
          <w:sz w:val="18"/>
          <w:szCs w:val="18"/>
        </w:rPr>
        <w:t xml:space="preserve">, </w:t>
      </w:r>
      <w:r w:rsidRPr="00A732A5">
        <w:rPr>
          <w:sz w:val="18"/>
          <w:szCs w:val="18"/>
        </w:rPr>
        <w:t>PHQ9</w:t>
      </w:r>
      <w:r w:rsidRPr="00A732A5">
        <w:rPr>
          <w:rFonts w:eastAsia="宋体"/>
          <w:sz w:val="18"/>
          <w:szCs w:val="18"/>
        </w:rPr>
        <w:t>:</w:t>
      </w:r>
      <w:r w:rsidRPr="00A732A5">
        <w:rPr>
          <w:sz w:val="18"/>
          <w:szCs w:val="18"/>
        </w:rPr>
        <w:t>Patient Health Questionnaire</w:t>
      </w:r>
      <w:r w:rsidRPr="00A732A5">
        <w:rPr>
          <w:rFonts w:eastAsia="宋体"/>
          <w:sz w:val="18"/>
          <w:szCs w:val="18"/>
        </w:rPr>
        <w:t>-</w:t>
      </w:r>
      <w:r w:rsidRPr="00A732A5">
        <w:rPr>
          <w:sz w:val="18"/>
          <w:szCs w:val="18"/>
        </w:rPr>
        <w:t>9,</w:t>
      </w:r>
      <w:r w:rsidRPr="00A732A5">
        <w:rPr>
          <w:rFonts w:eastAsia="宋体"/>
          <w:sz w:val="18"/>
          <w:szCs w:val="18"/>
        </w:rPr>
        <w:t xml:space="preserve"> </w:t>
      </w:r>
      <w:r w:rsidRPr="00A732A5">
        <w:rPr>
          <w:sz w:val="18"/>
          <w:szCs w:val="18"/>
        </w:rPr>
        <w:t xml:space="preserve">PSQI </w:t>
      </w:r>
      <w:r w:rsidRPr="00A732A5">
        <w:rPr>
          <w:rFonts w:eastAsia="宋体"/>
          <w:sz w:val="18"/>
          <w:szCs w:val="18"/>
        </w:rPr>
        <w:t>:</w:t>
      </w:r>
      <w:r w:rsidRPr="00A732A5">
        <w:rPr>
          <w:sz w:val="18"/>
          <w:szCs w:val="18"/>
        </w:rPr>
        <w:t>Pittsburgh Sleep Quality Index, PHQ15</w:t>
      </w:r>
      <w:r w:rsidRPr="00A732A5">
        <w:rPr>
          <w:rFonts w:eastAsia="宋体"/>
          <w:sz w:val="18"/>
          <w:szCs w:val="18"/>
        </w:rPr>
        <w:t>:</w:t>
      </w:r>
      <w:r w:rsidRPr="00A732A5">
        <w:rPr>
          <w:sz w:val="18"/>
          <w:szCs w:val="18"/>
        </w:rPr>
        <w:t>Patient</w:t>
      </w:r>
      <w:r w:rsidRPr="00A732A5">
        <w:rPr>
          <w:rFonts w:eastAsia="宋体"/>
          <w:sz w:val="18"/>
          <w:szCs w:val="18"/>
        </w:rPr>
        <w:t>:</w:t>
      </w:r>
      <w:r w:rsidRPr="00A732A5">
        <w:rPr>
          <w:sz w:val="18"/>
          <w:szCs w:val="18"/>
        </w:rPr>
        <w:t>Health Questionnaire</w:t>
      </w:r>
      <w:r w:rsidRPr="00A732A5">
        <w:rPr>
          <w:rFonts w:eastAsia="宋体"/>
          <w:sz w:val="18"/>
          <w:szCs w:val="18"/>
        </w:rPr>
        <w:t>-</w:t>
      </w:r>
      <w:r w:rsidRPr="00A732A5">
        <w:rPr>
          <w:sz w:val="18"/>
          <w:szCs w:val="18"/>
        </w:rPr>
        <w:t>15</w:t>
      </w:r>
      <w:r w:rsidRPr="00A732A5">
        <w:rPr>
          <w:rFonts w:eastAsia="宋体"/>
          <w:sz w:val="18"/>
          <w:szCs w:val="18"/>
        </w:rPr>
        <w:t xml:space="preserve">, </w:t>
      </w:r>
      <w:proofErr w:type="spellStart"/>
      <w:r w:rsidRPr="00A732A5">
        <w:rPr>
          <w:sz w:val="18"/>
          <w:szCs w:val="18"/>
        </w:rPr>
        <w:t>UD</w:t>
      </w:r>
      <w:r w:rsidRPr="00A732A5">
        <w:rPr>
          <w:rFonts w:eastAsia="宋体"/>
          <w:sz w:val="18"/>
          <w:szCs w:val="18"/>
        </w:rPr>
        <w:t>:U</w:t>
      </w:r>
      <w:r w:rsidRPr="00A732A5">
        <w:rPr>
          <w:sz w:val="18"/>
          <w:szCs w:val="18"/>
        </w:rPr>
        <w:t>nipolar</w:t>
      </w:r>
      <w:proofErr w:type="spellEnd"/>
      <w:r w:rsidRPr="00A732A5">
        <w:rPr>
          <w:sz w:val="18"/>
          <w:szCs w:val="18"/>
        </w:rPr>
        <w:t xml:space="preserve"> </w:t>
      </w:r>
      <w:r w:rsidRPr="00A732A5">
        <w:rPr>
          <w:rFonts w:eastAsia="宋体"/>
          <w:sz w:val="18"/>
          <w:szCs w:val="18"/>
        </w:rPr>
        <w:t>D</w:t>
      </w:r>
      <w:r w:rsidRPr="00A732A5">
        <w:rPr>
          <w:sz w:val="18"/>
          <w:szCs w:val="18"/>
        </w:rPr>
        <w:t xml:space="preserve">epression, </w:t>
      </w:r>
      <w:proofErr w:type="spellStart"/>
      <w:r w:rsidRPr="00A732A5">
        <w:rPr>
          <w:sz w:val="18"/>
          <w:szCs w:val="18"/>
        </w:rPr>
        <w:t>BD</w:t>
      </w:r>
      <w:r w:rsidRPr="00A732A5">
        <w:rPr>
          <w:rFonts w:eastAsia="宋体"/>
          <w:sz w:val="18"/>
          <w:szCs w:val="18"/>
        </w:rPr>
        <w:t>:</w:t>
      </w:r>
      <w:r w:rsidRPr="00A732A5">
        <w:rPr>
          <w:sz w:val="18"/>
          <w:szCs w:val="18"/>
        </w:rPr>
        <w:t>Bipolar</w:t>
      </w:r>
      <w:proofErr w:type="spellEnd"/>
      <w:r w:rsidRPr="00A732A5">
        <w:rPr>
          <w:sz w:val="18"/>
          <w:szCs w:val="18"/>
        </w:rPr>
        <w:t xml:space="preserve"> </w:t>
      </w:r>
      <w:r w:rsidRPr="00A732A5">
        <w:rPr>
          <w:rFonts w:eastAsia="宋体"/>
          <w:sz w:val="18"/>
          <w:szCs w:val="18"/>
        </w:rPr>
        <w:t>D</w:t>
      </w:r>
      <w:r w:rsidRPr="00A732A5">
        <w:rPr>
          <w:sz w:val="18"/>
          <w:szCs w:val="18"/>
        </w:rPr>
        <w:t>epression</w:t>
      </w:r>
      <w:r w:rsidRPr="00A732A5">
        <w:rPr>
          <w:rFonts w:eastAsia="宋体"/>
          <w:sz w:val="18"/>
          <w:szCs w:val="18"/>
        </w:rPr>
        <w:t>,</w:t>
      </w:r>
      <w:r w:rsidRPr="00A732A5">
        <w:rPr>
          <w:sz w:val="18"/>
          <w:szCs w:val="18"/>
        </w:rPr>
        <w:t xml:space="preserve"> *p &lt; 0.05 was considered a statistical difference.</w:t>
      </w:r>
      <w:r w:rsidRPr="00A732A5">
        <w:rPr>
          <w:rFonts w:eastAsia="宋体"/>
          <w:sz w:val="18"/>
          <w:szCs w:val="18"/>
        </w:rPr>
        <w:t xml:space="preserve"> </w:t>
      </w:r>
      <w:r w:rsidRPr="00A732A5">
        <w:rPr>
          <w:sz w:val="18"/>
          <w:szCs w:val="18"/>
          <w:vertAlign w:val="superscript"/>
        </w:rPr>
        <w:t>a</w:t>
      </w:r>
      <w:r w:rsidRPr="00A732A5">
        <w:rPr>
          <w:sz w:val="18"/>
          <w:szCs w:val="18"/>
        </w:rPr>
        <w:t xml:space="preserve"> Mann</w:t>
      </w:r>
      <w:r w:rsidRPr="00A732A5">
        <w:rPr>
          <w:rFonts w:eastAsia="宋体"/>
          <w:sz w:val="18"/>
          <w:szCs w:val="18"/>
        </w:rPr>
        <w:t>-</w:t>
      </w:r>
      <w:r w:rsidRPr="00A732A5">
        <w:rPr>
          <w:sz w:val="18"/>
          <w:szCs w:val="18"/>
        </w:rPr>
        <w:t xml:space="preserve">Whitney U test. </w:t>
      </w:r>
      <w:r w:rsidRPr="00A732A5">
        <w:rPr>
          <w:sz w:val="18"/>
          <w:szCs w:val="18"/>
          <w:vertAlign w:val="superscript"/>
        </w:rPr>
        <w:t>b</w:t>
      </w:r>
      <w:r w:rsidRPr="00A732A5">
        <w:rPr>
          <w:sz w:val="18"/>
          <w:szCs w:val="18"/>
        </w:rPr>
        <w:t xml:space="preserve"> Chi</w:t>
      </w:r>
      <w:r w:rsidRPr="00A732A5">
        <w:rPr>
          <w:rFonts w:eastAsia="宋体"/>
          <w:sz w:val="18"/>
          <w:szCs w:val="18"/>
        </w:rPr>
        <w:t>-</w:t>
      </w:r>
      <w:r w:rsidRPr="00A732A5">
        <w:rPr>
          <w:sz w:val="18"/>
          <w:szCs w:val="18"/>
        </w:rPr>
        <w:t>square test.</w:t>
      </w:r>
      <w:r w:rsidRPr="00A732A5">
        <w:br w:type="page"/>
      </w:r>
    </w:p>
    <w:p w:rsidR="002314CE" w:rsidRPr="00A732A5" w:rsidRDefault="002314CE" w:rsidP="00585444">
      <w:pPr>
        <w:ind w:firstLineChars="0" w:firstLine="0"/>
      </w:pPr>
    </w:p>
    <w:p w:rsidR="002314CE" w:rsidRPr="00585444" w:rsidRDefault="00A732A5">
      <w:pPr>
        <w:spacing w:line="360" w:lineRule="auto"/>
        <w:ind w:firstLine="422"/>
        <w:rPr>
          <w:rFonts w:eastAsia="宋体"/>
          <w:b/>
          <w:bCs/>
        </w:rPr>
      </w:pPr>
      <w:r w:rsidRPr="00585444">
        <w:rPr>
          <w:b/>
          <w:bCs/>
        </w:rPr>
        <w:t>Stratified Analysis of Age and Family History</w:t>
      </w:r>
      <w:r w:rsidRPr="00585444">
        <w:rPr>
          <w:rFonts w:eastAsia="宋体"/>
          <w:b/>
          <w:bCs/>
        </w:rPr>
        <w:t>:</w:t>
      </w:r>
    </w:p>
    <w:p w:rsidR="002314CE" w:rsidRPr="00585444" w:rsidRDefault="00A732A5">
      <w:pPr>
        <w:spacing w:line="360" w:lineRule="auto"/>
        <w:ind w:firstLine="420"/>
        <w:rPr>
          <w:rFonts w:eastAsia="宋体"/>
        </w:rPr>
      </w:pPr>
      <w:r w:rsidRPr="00585444">
        <w:t xml:space="preserve">We stratified the entire sample into four groups based on age quartiles and calculated the proportion of BD and UD within each </w:t>
      </w:r>
      <w:proofErr w:type="gramStart"/>
      <w:r w:rsidRPr="00585444">
        <w:t>group(</w:t>
      </w:r>
      <w:proofErr w:type="gramEnd"/>
      <w:r w:rsidRPr="00585444">
        <w:t>Table S2). This allowed us to observe potential systematic shifts in diagnostic distribution across age levels and verify the robustness of the conclusion that BD is associated with younger age.</w:t>
      </w:r>
    </w:p>
    <w:p w:rsidR="002314CE" w:rsidRPr="00585444" w:rsidRDefault="00A732A5">
      <w:pPr>
        <w:ind w:firstLine="422"/>
        <w:jc w:val="center"/>
        <w:rPr>
          <w:b/>
          <w:bCs/>
        </w:rPr>
      </w:pPr>
      <w:r w:rsidRPr="00A732A5">
        <w:rPr>
          <w:b/>
          <w:bCs/>
        </w:rPr>
        <w:t>Supplementary Table 2</w:t>
      </w:r>
      <w:r w:rsidRPr="00A732A5">
        <w:rPr>
          <w:rFonts w:eastAsia="宋体"/>
          <w:b/>
          <w:bCs/>
        </w:rPr>
        <w:t xml:space="preserve"> </w:t>
      </w:r>
      <w:r w:rsidRPr="00A732A5">
        <w:rPr>
          <w:b/>
          <w:bCs/>
        </w:rPr>
        <w:t>S</w:t>
      </w:r>
      <w:r w:rsidRPr="00585444">
        <w:rPr>
          <w:b/>
          <w:bCs/>
        </w:rPr>
        <w:t>tratified Analysis of Age</w:t>
      </w:r>
    </w:p>
    <w:tbl>
      <w:tblPr>
        <w:tblW w:w="8578" w:type="dxa"/>
        <w:jc w:val="center"/>
        <w:tblLook w:val="04A0" w:firstRow="1" w:lastRow="0" w:firstColumn="1" w:lastColumn="0" w:noHBand="0" w:noVBand="1"/>
      </w:tblPr>
      <w:tblGrid>
        <w:gridCol w:w="2983"/>
        <w:gridCol w:w="2797"/>
        <w:gridCol w:w="2798"/>
      </w:tblGrid>
      <w:tr w:rsidR="00A732A5" w:rsidRPr="00A732A5">
        <w:trPr>
          <w:trHeight w:val="342"/>
          <w:tblHeader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  <w:rPr>
                <w:b/>
              </w:rPr>
            </w:pPr>
            <w:proofErr w:type="spellStart"/>
            <w:r w:rsidRPr="00A732A5">
              <w:rPr>
                <w:b/>
              </w:rPr>
              <w:t>age_bin</w:t>
            </w:r>
            <w:proofErr w:type="spellEnd"/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  <w:rPr>
                <w:b/>
              </w:rPr>
            </w:pPr>
            <w:r w:rsidRPr="00A732A5">
              <w:rPr>
                <w:b/>
              </w:rPr>
              <w:t>BD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  <w:rPr>
                <w:b/>
              </w:rPr>
            </w:pPr>
            <w:r w:rsidRPr="00A732A5">
              <w:rPr>
                <w:b/>
              </w:rPr>
              <w:t>UD</w:t>
            </w:r>
          </w:p>
        </w:tc>
      </w:tr>
      <w:tr w:rsidR="00A732A5" w:rsidRPr="00A732A5">
        <w:trPr>
          <w:trHeight w:val="342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(12,17)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63%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38%</w:t>
            </w:r>
          </w:p>
        </w:tc>
      </w:tr>
      <w:tr w:rsidR="00A732A5" w:rsidRPr="00A732A5">
        <w:trPr>
          <w:trHeight w:val="342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(17.,21)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51%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  <w:rPr>
                <w:rFonts w:eastAsiaTheme="minorEastAsia"/>
              </w:rPr>
            </w:pPr>
            <w:r w:rsidRPr="00A732A5">
              <w:t>49%</w:t>
            </w:r>
          </w:p>
        </w:tc>
      </w:tr>
      <w:tr w:rsidR="00A732A5" w:rsidRPr="00A732A5">
        <w:trPr>
          <w:trHeight w:val="342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(21,25)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44%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56%</w:t>
            </w:r>
          </w:p>
        </w:tc>
      </w:tr>
      <w:tr w:rsidR="00A732A5" w:rsidRPr="00A732A5">
        <w:trPr>
          <w:trHeight w:val="36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(25,30)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27%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73%</w:t>
            </w:r>
          </w:p>
        </w:tc>
      </w:tr>
    </w:tbl>
    <w:p w:rsidR="002314CE" w:rsidRPr="00585444" w:rsidRDefault="00A732A5">
      <w:pPr>
        <w:spacing w:beforeLines="50" w:before="156" w:line="360" w:lineRule="auto"/>
        <w:ind w:firstLine="422"/>
        <w:rPr>
          <w:b/>
          <w:bCs/>
        </w:rPr>
      </w:pPr>
      <w:r w:rsidRPr="00585444">
        <w:rPr>
          <w:b/>
          <w:bCs/>
        </w:rPr>
        <w:t>Methodology &amp; Descriptive Results:</w:t>
      </w:r>
    </w:p>
    <w:p w:rsidR="002314CE" w:rsidRPr="00585444" w:rsidRDefault="00A732A5">
      <w:pPr>
        <w:spacing w:line="360" w:lineRule="auto"/>
        <w:ind w:firstLine="420"/>
        <w:rPr>
          <w:b/>
          <w:bCs/>
        </w:rPr>
      </w:pPr>
      <w:r w:rsidRPr="00585444">
        <w:t xml:space="preserve">The 'Family History' variable was treated as a ternary variable with three distinct levels: -1 (unknown/unrecorded), 0 (no family history), and 1 (positive family history). Proportions of BD and UD were calculated within each stratum (Table S3). Within the BD group, the majority (67.1%) were classified as 'unknown' (-1), while 23.3% had no family history and 9.5% had a positive family history. In contrast, within the UD </w:t>
      </w:r>
      <w:proofErr w:type="gramStart"/>
      <w:r w:rsidRPr="00585444">
        <w:t>group,  24.3</w:t>
      </w:r>
      <w:proofErr w:type="gramEnd"/>
      <w:r w:rsidRPr="00585444">
        <w:t>% were classified as 'unknown', only had no family history 48.9% and 26.8% had a positive family history .</w:t>
      </w:r>
    </w:p>
    <w:p w:rsidR="002314CE" w:rsidRPr="00585444" w:rsidRDefault="00A732A5">
      <w:pPr>
        <w:ind w:firstLine="422"/>
        <w:jc w:val="center"/>
        <w:rPr>
          <w:b/>
          <w:bCs/>
        </w:rPr>
      </w:pPr>
      <w:r w:rsidRPr="00A732A5">
        <w:rPr>
          <w:b/>
          <w:bCs/>
        </w:rPr>
        <w:t xml:space="preserve">Supplementary </w:t>
      </w:r>
      <w:r w:rsidRPr="00585444">
        <w:rPr>
          <w:b/>
          <w:bCs/>
        </w:rPr>
        <w:t xml:space="preserve">Table </w:t>
      </w:r>
      <w:r w:rsidRPr="00585444">
        <w:rPr>
          <w:rFonts w:eastAsia="宋体"/>
          <w:b/>
          <w:bCs/>
        </w:rPr>
        <w:t xml:space="preserve">3 </w:t>
      </w:r>
      <w:r w:rsidRPr="00585444">
        <w:rPr>
          <w:b/>
          <w:bCs/>
        </w:rPr>
        <w:t>Stratified Analysis of Family History</w:t>
      </w:r>
    </w:p>
    <w:tbl>
      <w:tblPr>
        <w:tblW w:w="8615" w:type="dxa"/>
        <w:jc w:val="center"/>
        <w:tblLook w:val="04A0" w:firstRow="1" w:lastRow="0" w:firstColumn="1" w:lastColumn="0" w:noHBand="0" w:noVBand="1"/>
      </w:tblPr>
      <w:tblGrid>
        <w:gridCol w:w="1087"/>
        <w:gridCol w:w="1638"/>
        <w:gridCol w:w="1638"/>
        <w:gridCol w:w="1638"/>
        <w:gridCol w:w="808"/>
        <w:gridCol w:w="1806"/>
      </w:tblGrid>
      <w:tr w:rsidR="00A732A5" w:rsidRPr="00A732A5">
        <w:trPr>
          <w:trHeight w:val="299"/>
          <w:tblHeader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  <w:rPr>
                <w:b/>
              </w:rPr>
            </w:pPr>
            <w:r w:rsidRPr="00A732A5">
              <w:rPr>
                <w:b/>
              </w:rPr>
              <w:t>Diagnosis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  <w:rPr>
                <w:b/>
              </w:rPr>
            </w:pPr>
            <w:r w:rsidRPr="00A732A5">
              <w:rPr>
                <w:b/>
              </w:rPr>
              <w:t>prop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  <w:rPr>
                <w:b/>
              </w:rPr>
            </w:pPr>
            <w:r w:rsidRPr="00A732A5">
              <w:rPr>
                <w:b/>
              </w:rPr>
              <w:t>Mean(years)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  <w:rPr>
                <w:b/>
              </w:rPr>
            </w:pPr>
            <w:r w:rsidRPr="00A732A5">
              <w:rPr>
                <w:b/>
              </w:rPr>
              <w:t>std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  <w:rPr>
                <w:b/>
              </w:rPr>
            </w:pPr>
            <w:r w:rsidRPr="00A732A5">
              <w:rPr>
                <w:b/>
              </w:rPr>
              <w:t>50%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  <w:rPr>
                <w:b/>
              </w:rPr>
            </w:pPr>
            <w:proofErr w:type="spellStart"/>
            <w:r w:rsidRPr="00A732A5">
              <w:rPr>
                <w:b/>
              </w:rPr>
              <w:t>family_history</w:t>
            </w:r>
            <w:proofErr w:type="spellEnd"/>
          </w:p>
        </w:tc>
      </w:tr>
      <w:tr w:rsidR="00A732A5" w:rsidRPr="00A732A5">
        <w:trPr>
          <w:trHeight w:val="29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BD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0.71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19.39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4.59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18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-1</w:t>
            </w:r>
          </w:p>
        </w:tc>
      </w:tr>
      <w:tr w:rsidR="00A732A5" w:rsidRPr="00A732A5">
        <w:trPr>
          <w:trHeight w:val="29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UD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0.29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22.40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4.87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22.5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-1</w:t>
            </w:r>
          </w:p>
        </w:tc>
      </w:tr>
      <w:tr w:rsidR="00A732A5" w:rsidRPr="00A732A5">
        <w:trPr>
          <w:trHeight w:val="29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BD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0.30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20.98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4.84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20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0</w:t>
            </w:r>
          </w:p>
        </w:tc>
      </w:tr>
      <w:tr w:rsidR="00A732A5" w:rsidRPr="00A732A5">
        <w:trPr>
          <w:trHeight w:val="29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UD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0.70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22.38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4.99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22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0</w:t>
            </w:r>
          </w:p>
        </w:tc>
      </w:tr>
      <w:tr w:rsidR="00A732A5" w:rsidRPr="00A732A5">
        <w:trPr>
          <w:trHeight w:val="299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BD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0.24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20.80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3.14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20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1</w:t>
            </w:r>
          </w:p>
        </w:tc>
      </w:tr>
      <w:tr w:rsidR="002314CE" w:rsidRPr="00A732A5">
        <w:trPr>
          <w:trHeight w:val="322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UD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0.76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22.86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4.24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14CE" w:rsidRPr="00A732A5" w:rsidRDefault="00A732A5">
            <w:pPr>
              <w:snapToGrid w:val="0"/>
              <w:ind w:firstLineChars="0" w:firstLine="0"/>
              <w:jc w:val="center"/>
            </w:pPr>
            <w:r w:rsidRPr="00A732A5">
              <w:t>1</w:t>
            </w:r>
          </w:p>
        </w:tc>
      </w:tr>
    </w:tbl>
    <w:p w:rsidR="002314CE" w:rsidRPr="00585444" w:rsidRDefault="002314CE" w:rsidP="00585444">
      <w:pPr>
        <w:adjustRightInd w:val="0"/>
        <w:snapToGrid w:val="0"/>
        <w:spacing w:line="288" w:lineRule="auto"/>
        <w:ind w:firstLineChars="0" w:firstLine="0"/>
        <w:rPr>
          <w:rFonts w:eastAsiaTheme="minorEastAsia" w:hint="eastAsia"/>
          <w:szCs w:val="18"/>
        </w:rPr>
      </w:pPr>
      <w:bookmarkStart w:id="0" w:name="_GoBack"/>
      <w:bookmarkEnd w:id="0"/>
    </w:p>
    <w:sectPr w:rsidR="002314CE" w:rsidRPr="0058544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26" w:bottom="1440" w:left="1080" w:header="794" w:footer="567" w:gutter="0"/>
      <w:lnNumType w:countBy="1" w:restart="continuous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4CE" w:rsidRDefault="00A732A5">
      <w:pPr>
        <w:ind w:firstLine="420"/>
      </w:pPr>
      <w:r>
        <w:separator/>
      </w:r>
    </w:p>
  </w:endnote>
  <w:endnote w:type="continuationSeparator" w:id="0">
    <w:p w:rsidR="002314CE" w:rsidRDefault="00A732A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NimbusRomNo9L">
    <w:altName w:val="Segoe Print"/>
    <w:charset w:val="00"/>
    <w:family w:val="auto"/>
    <w:pitch w:val="default"/>
    <w:sig w:usb0="00000000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CE" w:rsidRDefault="002314CE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CE" w:rsidRDefault="002314CE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CE" w:rsidRDefault="002314CE">
    <w:pPr>
      <w:ind w:firstLineChars="0" w:firstLine="0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4CE" w:rsidRDefault="00A732A5">
      <w:pPr>
        <w:ind w:firstLine="420"/>
      </w:pPr>
      <w:r>
        <w:separator/>
      </w:r>
    </w:p>
  </w:footnote>
  <w:footnote w:type="continuationSeparator" w:id="0">
    <w:p w:rsidR="002314CE" w:rsidRDefault="00A732A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CE" w:rsidRDefault="002314CE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CE" w:rsidRDefault="002314CE">
    <w:pPr>
      <w:pStyle w:val="ac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4CE" w:rsidRDefault="00A732A5">
    <w:pPr>
      <w:pStyle w:val="ac"/>
      <w:pBdr>
        <w:bottom w:val="none" w:sz="0" w:space="0" w:color="auto"/>
      </w:pBdr>
      <w:ind w:right="720" w:firstLineChars="0" w:firstLine="0"/>
      <w:jc w:val="both"/>
      <w:rPr>
        <w:rFonts w:eastAsiaTheme="minorEastAsia"/>
      </w:rPr>
    </w:pPr>
    <w:r>
      <w:rPr>
        <w:rFonts w:eastAsiaTheme="minorEastAsia"/>
        <w:noProof/>
        <w:lang w:val="en-GB"/>
      </w:rPr>
      <w:drawing>
        <wp:inline distT="0" distB="0" distL="0" distR="0">
          <wp:extent cx="2028825" cy="416560"/>
          <wp:effectExtent l="0" t="0" r="0" b="2540"/>
          <wp:docPr id="2" name="图片 2" descr="男子的脸部特写与文字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男子的脸部特写与文字&#10;&#10;AI 生成的内容可能不正确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81" cy="422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multilevel"/>
    <w:tmpl w:val="18B468F5"/>
    <w:lvl w:ilvl="0">
      <w:start w:val="1"/>
      <w:numFmt w:val="bullet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4D661A69"/>
    <w:lvl w:ilvl="0">
      <w:start w:val="1"/>
      <w:numFmt w:val="decimal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5NjRmOWIyMzE0YjY1YjMyMmE1ODA0YzQyOTQxNjU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IMR2021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9ez5xwsxdxpnepsrvpzfs9vtev2sf5tdd0&quot;&gt;我的EndNote库&lt;record-ids&gt;&lt;item&gt;2&lt;/item&gt;&lt;item&gt;16&lt;/item&gt;&lt;item&gt;34&lt;/item&gt;&lt;item&gt;37&lt;/item&gt;&lt;item&gt;40&lt;/item&gt;&lt;item&gt;122&lt;/item&gt;&lt;item&gt;144&lt;/item&gt;&lt;item&gt;150&lt;/item&gt;&lt;item&gt;155&lt;/item&gt;&lt;item&gt;161&lt;/item&gt;&lt;item&gt;184&lt;/item&gt;&lt;item&gt;202&lt;/item&gt;&lt;item&gt;207&lt;/item&gt;&lt;item&gt;218&lt;/item&gt;&lt;item&gt;221&lt;/item&gt;&lt;/record-ids&gt;&lt;/item&gt;&lt;/Libraries&gt;"/>
  </w:docVars>
  <w:rsids>
    <w:rsidRoot w:val="009E5ACC"/>
    <w:rsid w:val="00006B0E"/>
    <w:rsid w:val="00017A4A"/>
    <w:rsid w:val="000208F9"/>
    <w:rsid w:val="000232E3"/>
    <w:rsid w:val="00024B7C"/>
    <w:rsid w:val="0003257C"/>
    <w:rsid w:val="00036C4F"/>
    <w:rsid w:val="00041CE3"/>
    <w:rsid w:val="00043685"/>
    <w:rsid w:val="00052239"/>
    <w:rsid w:val="00053C56"/>
    <w:rsid w:val="0006111D"/>
    <w:rsid w:val="00065B30"/>
    <w:rsid w:val="000663FD"/>
    <w:rsid w:val="00071890"/>
    <w:rsid w:val="000943D4"/>
    <w:rsid w:val="000946FB"/>
    <w:rsid w:val="000A172C"/>
    <w:rsid w:val="000A2E71"/>
    <w:rsid w:val="000A4065"/>
    <w:rsid w:val="000C5D52"/>
    <w:rsid w:val="000D0231"/>
    <w:rsid w:val="000D1ED9"/>
    <w:rsid w:val="000D56E8"/>
    <w:rsid w:val="000E05CB"/>
    <w:rsid w:val="000E119C"/>
    <w:rsid w:val="000E47D3"/>
    <w:rsid w:val="000F16DA"/>
    <w:rsid w:val="000F28CA"/>
    <w:rsid w:val="00102F8D"/>
    <w:rsid w:val="001044F9"/>
    <w:rsid w:val="0010540D"/>
    <w:rsid w:val="0010669B"/>
    <w:rsid w:val="001069F4"/>
    <w:rsid w:val="00117004"/>
    <w:rsid w:val="001222F2"/>
    <w:rsid w:val="00136138"/>
    <w:rsid w:val="00140E19"/>
    <w:rsid w:val="0014238F"/>
    <w:rsid w:val="001429E9"/>
    <w:rsid w:val="00145C81"/>
    <w:rsid w:val="00150522"/>
    <w:rsid w:val="00152451"/>
    <w:rsid w:val="00160147"/>
    <w:rsid w:val="00160BD6"/>
    <w:rsid w:val="00161E17"/>
    <w:rsid w:val="00161EC3"/>
    <w:rsid w:val="001650BD"/>
    <w:rsid w:val="001667E8"/>
    <w:rsid w:val="00166F5A"/>
    <w:rsid w:val="0017180E"/>
    <w:rsid w:val="00177274"/>
    <w:rsid w:val="00190F32"/>
    <w:rsid w:val="001947CD"/>
    <w:rsid w:val="00195416"/>
    <w:rsid w:val="0019718E"/>
    <w:rsid w:val="001A2BCE"/>
    <w:rsid w:val="001A6DED"/>
    <w:rsid w:val="001B12BC"/>
    <w:rsid w:val="001B2229"/>
    <w:rsid w:val="001B4A5A"/>
    <w:rsid w:val="001B4FF6"/>
    <w:rsid w:val="001B563D"/>
    <w:rsid w:val="001D0E7B"/>
    <w:rsid w:val="001D200B"/>
    <w:rsid w:val="001D3AD3"/>
    <w:rsid w:val="001D53A4"/>
    <w:rsid w:val="001E11C8"/>
    <w:rsid w:val="001E4F96"/>
    <w:rsid w:val="001E6DA0"/>
    <w:rsid w:val="001F4787"/>
    <w:rsid w:val="001F62EB"/>
    <w:rsid w:val="001F7043"/>
    <w:rsid w:val="00212523"/>
    <w:rsid w:val="0021561A"/>
    <w:rsid w:val="0021587A"/>
    <w:rsid w:val="00216C34"/>
    <w:rsid w:val="00217EB8"/>
    <w:rsid w:val="0022621A"/>
    <w:rsid w:val="00226416"/>
    <w:rsid w:val="002314CE"/>
    <w:rsid w:val="002331CE"/>
    <w:rsid w:val="00241CF6"/>
    <w:rsid w:val="00246CEC"/>
    <w:rsid w:val="00252EA2"/>
    <w:rsid w:val="002639E1"/>
    <w:rsid w:val="00266B3B"/>
    <w:rsid w:val="00290CA6"/>
    <w:rsid w:val="00293710"/>
    <w:rsid w:val="00295B98"/>
    <w:rsid w:val="00297DC6"/>
    <w:rsid w:val="002A5932"/>
    <w:rsid w:val="002B339E"/>
    <w:rsid w:val="002B37AC"/>
    <w:rsid w:val="002C202A"/>
    <w:rsid w:val="002D78B6"/>
    <w:rsid w:val="002E7502"/>
    <w:rsid w:val="002F6D1E"/>
    <w:rsid w:val="002F715F"/>
    <w:rsid w:val="00304BFD"/>
    <w:rsid w:val="00307D22"/>
    <w:rsid w:val="003121EF"/>
    <w:rsid w:val="0032065F"/>
    <w:rsid w:val="00322547"/>
    <w:rsid w:val="00324D37"/>
    <w:rsid w:val="003257E1"/>
    <w:rsid w:val="00334991"/>
    <w:rsid w:val="0033681B"/>
    <w:rsid w:val="00344137"/>
    <w:rsid w:val="00345A68"/>
    <w:rsid w:val="0034640D"/>
    <w:rsid w:val="00351057"/>
    <w:rsid w:val="00352C75"/>
    <w:rsid w:val="00354CAC"/>
    <w:rsid w:val="00362047"/>
    <w:rsid w:val="00371F6D"/>
    <w:rsid w:val="0037287A"/>
    <w:rsid w:val="00373506"/>
    <w:rsid w:val="003850A7"/>
    <w:rsid w:val="00395650"/>
    <w:rsid w:val="003A0247"/>
    <w:rsid w:val="003B0931"/>
    <w:rsid w:val="003B3D9A"/>
    <w:rsid w:val="003B3ED8"/>
    <w:rsid w:val="003B4A74"/>
    <w:rsid w:val="003B6F47"/>
    <w:rsid w:val="003C0226"/>
    <w:rsid w:val="003C17E5"/>
    <w:rsid w:val="003D528F"/>
    <w:rsid w:val="003E0EAD"/>
    <w:rsid w:val="003E2710"/>
    <w:rsid w:val="003E365D"/>
    <w:rsid w:val="003F3879"/>
    <w:rsid w:val="003F637F"/>
    <w:rsid w:val="00404C3C"/>
    <w:rsid w:val="004140F4"/>
    <w:rsid w:val="00422F13"/>
    <w:rsid w:val="00426FA4"/>
    <w:rsid w:val="00433E44"/>
    <w:rsid w:val="00436BDB"/>
    <w:rsid w:val="0043722B"/>
    <w:rsid w:val="004410AC"/>
    <w:rsid w:val="00441196"/>
    <w:rsid w:val="00445C9F"/>
    <w:rsid w:val="00451A9B"/>
    <w:rsid w:val="00452262"/>
    <w:rsid w:val="00464333"/>
    <w:rsid w:val="0048643C"/>
    <w:rsid w:val="0048784B"/>
    <w:rsid w:val="0049158E"/>
    <w:rsid w:val="004921E3"/>
    <w:rsid w:val="00492F65"/>
    <w:rsid w:val="004B4C5D"/>
    <w:rsid w:val="004C14C7"/>
    <w:rsid w:val="004C389C"/>
    <w:rsid w:val="004D160F"/>
    <w:rsid w:val="004D481E"/>
    <w:rsid w:val="004D7E19"/>
    <w:rsid w:val="004E76FB"/>
    <w:rsid w:val="004F114E"/>
    <w:rsid w:val="004F152A"/>
    <w:rsid w:val="004F4159"/>
    <w:rsid w:val="004F6BFD"/>
    <w:rsid w:val="0050095D"/>
    <w:rsid w:val="005052C6"/>
    <w:rsid w:val="005153A9"/>
    <w:rsid w:val="00515A7D"/>
    <w:rsid w:val="00521AC4"/>
    <w:rsid w:val="00530B32"/>
    <w:rsid w:val="005357F5"/>
    <w:rsid w:val="00542338"/>
    <w:rsid w:val="005427A1"/>
    <w:rsid w:val="00546736"/>
    <w:rsid w:val="005475F5"/>
    <w:rsid w:val="0055022A"/>
    <w:rsid w:val="005514D4"/>
    <w:rsid w:val="005518D3"/>
    <w:rsid w:val="00563F3A"/>
    <w:rsid w:val="00564368"/>
    <w:rsid w:val="0056458A"/>
    <w:rsid w:val="00565A3C"/>
    <w:rsid w:val="00572548"/>
    <w:rsid w:val="0058199F"/>
    <w:rsid w:val="00585444"/>
    <w:rsid w:val="0059238B"/>
    <w:rsid w:val="0059438C"/>
    <w:rsid w:val="005A6765"/>
    <w:rsid w:val="005B4154"/>
    <w:rsid w:val="005B579F"/>
    <w:rsid w:val="005D06C0"/>
    <w:rsid w:val="005D41EA"/>
    <w:rsid w:val="005D73AD"/>
    <w:rsid w:val="005E1B17"/>
    <w:rsid w:val="005E33C6"/>
    <w:rsid w:val="005E3BD1"/>
    <w:rsid w:val="005E7FDC"/>
    <w:rsid w:val="00600F9F"/>
    <w:rsid w:val="0060564B"/>
    <w:rsid w:val="006169CC"/>
    <w:rsid w:val="00617B36"/>
    <w:rsid w:val="0064235E"/>
    <w:rsid w:val="0065385F"/>
    <w:rsid w:val="00653A32"/>
    <w:rsid w:val="00667842"/>
    <w:rsid w:val="00667EEC"/>
    <w:rsid w:val="00677A49"/>
    <w:rsid w:val="00682808"/>
    <w:rsid w:val="00682C10"/>
    <w:rsid w:val="006874AE"/>
    <w:rsid w:val="00690F68"/>
    <w:rsid w:val="00691A23"/>
    <w:rsid w:val="00694F96"/>
    <w:rsid w:val="006976FF"/>
    <w:rsid w:val="006A684E"/>
    <w:rsid w:val="006B195A"/>
    <w:rsid w:val="006B53F4"/>
    <w:rsid w:val="006C105C"/>
    <w:rsid w:val="006C210B"/>
    <w:rsid w:val="006C399C"/>
    <w:rsid w:val="006C6EBD"/>
    <w:rsid w:val="006D4009"/>
    <w:rsid w:val="006D4338"/>
    <w:rsid w:val="006D6111"/>
    <w:rsid w:val="006D7449"/>
    <w:rsid w:val="006E73D4"/>
    <w:rsid w:val="00700B74"/>
    <w:rsid w:val="007026B4"/>
    <w:rsid w:val="0071081B"/>
    <w:rsid w:val="00710C93"/>
    <w:rsid w:val="0071102C"/>
    <w:rsid w:val="00715847"/>
    <w:rsid w:val="00725BB6"/>
    <w:rsid w:val="007279CB"/>
    <w:rsid w:val="00730312"/>
    <w:rsid w:val="0073145D"/>
    <w:rsid w:val="007337EF"/>
    <w:rsid w:val="007364E6"/>
    <w:rsid w:val="00740B43"/>
    <w:rsid w:val="007415A5"/>
    <w:rsid w:val="007420EA"/>
    <w:rsid w:val="0074378A"/>
    <w:rsid w:val="00745398"/>
    <w:rsid w:val="007522F6"/>
    <w:rsid w:val="007564AF"/>
    <w:rsid w:val="00756FAF"/>
    <w:rsid w:val="0076136C"/>
    <w:rsid w:val="007729EB"/>
    <w:rsid w:val="00776912"/>
    <w:rsid w:val="00777CBE"/>
    <w:rsid w:val="007829F9"/>
    <w:rsid w:val="007839CB"/>
    <w:rsid w:val="007946A9"/>
    <w:rsid w:val="007953EF"/>
    <w:rsid w:val="00795F93"/>
    <w:rsid w:val="00797357"/>
    <w:rsid w:val="007A020D"/>
    <w:rsid w:val="007A0CDC"/>
    <w:rsid w:val="007A2221"/>
    <w:rsid w:val="007A319D"/>
    <w:rsid w:val="007A7BD2"/>
    <w:rsid w:val="007B1C80"/>
    <w:rsid w:val="007B6675"/>
    <w:rsid w:val="007C1DEA"/>
    <w:rsid w:val="007C44CA"/>
    <w:rsid w:val="007C4D57"/>
    <w:rsid w:val="007C6EE3"/>
    <w:rsid w:val="007D2560"/>
    <w:rsid w:val="007D3773"/>
    <w:rsid w:val="007E3EDA"/>
    <w:rsid w:val="007E7768"/>
    <w:rsid w:val="007F5FFC"/>
    <w:rsid w:val="007F74EF"/>
    <w:rsid w:val="007F7ED0"/>
    <w:rsid w:val="0080393B"/>
    <w:rsid w:val="008102F1"/>
    <w:rsid w:val="00825410"/>
    <w:rsid w:val="008338C7"/>
    <w:rsid w:val="00833FCC"/>
    <w:rsid w:val="008342B5"/>
    <w:rsid w:val="00840266"/>
    <w:rsid w:val="008438AA"/>
    <w:rsid w:val="00852351"/>
    <w:rsid w:val="00852937"/>
    <w:rsid w:val="00864022"/>
    <w:rsid w:val="0088463A"/>
    <w:rsid w:val="00893FE9"/>
    <w:rsid w:val="008A0507"/>
    <w:rsid w:val="008A0C91"/>
    <w:rsid w:val="008A498A"/>
    <w:rsid w:val="008A5ACD"/>
    <w:rsid w:val="008A752A"/>
    <w:rsid w:val="008B10F3"/>
    <w:rsid w:val="008B221D"/>
    <w:rsid w:val="008B265C"/>
    <w:rsid w:val="008B40F8"/>
    <w:rsid w:val="008B4DF6"/>
    <w:rsid w:val="008B5005"/>
    <w:rsid w:val="008B7E28"/>
    <w:rsid w:val="008C280B"/>
    <w:rsid w:val="008C5629"/>
    <w:rsid w:val="008C6033"/>
    <w:rsid w:val="008D0C1F"/>
    <w:rsid w:val="008D18F6"/>
    <w:rsid w:val="008E7271"/>
    <w:rsid w:val="008F2B5D"/>
    <w:rsid w:val="008F3014"/>
    <w:rsid w:val="008F6B2D"/>
    <w:rsid w:val="008F6DB3"/>
    <w:rsid w:val="009021A4"/>
    <w:rsid w:val="00923E49"/>
    <w:rsid w:val="00925B8D"/>
    <w:rsid w:val="00930853"/>
    <w:rsid w:val="00943CD6"/>
    <w:rsid w:val="009467D7"/>
    <w:rsid w:val="00947214"/>
    <w:rsid w:val="009511E2"/>
    <w:rsid w:val="0095474D"/>
    <w:rsid w:val="009572FD"/>
    <w:rsid w:val="009653FE"/>
    <w:rsid w:val="00967C24"/>
    <w:rsid w:val="0098142E"/>
    <w:rsid w:val="00984267"/>
    <w:rsid w:val="00990197"/>
    <w:rsid w:val="00992D88"/>
    <w:rsid w:val="009A2774"/>
    <w:rsid w:val="009A40AC"/>
    <w:rsid w:val="009B2342"/>
    <w:rsid w:val="009B2780"/>
    <w:rsid w:val="009C25BB"/>
    <w:rsid w:val="009D2E36"/>
    <w:rsid w:val="009E28C3"/>
    <w:rsid w:val="009E5ACC"/>
    <w:rsid w:val="009F3559"/>
    <w:rsid w:val="00A01693"/>
    <w:rsid w:val="00A11F43"/>
    <w:rsid w:val="00A12747"/>
    <w:rsid w:val="00A12AC4"/>
    <w:rsid w:val="00A16FE0"/>
    <w:rsid w:val="00A17EAF"/>
    <w:rsid w:val="00A200AC"/>
    <w:rsid w:val="00A24A82"/>
    <w:rsid w:val="00A42296"/>
    <w:rsid w:val="00A440A1"/>
    <w:rsid w:val="00A53C26"/>
    <w:rsid w:val="00A605B7"/>
    <w:rsid w:val="00A732A5"/>
    <w:rsid w:val="00A76C82"/>
    <w:rsid w:val="00A77DBF"/>
    <w:rsid w:val="00A83003"/>
    <w:rsid w:val="00A87EB2"/>
    <w:rsid w:val="00A9212C"/>
    <w:rsid w:val="00AA7B6E"/>
    <w:rsid w:val="00AB1CF0"/>
    <w:rsid w:val="00AB4271"/>
    <w:rsid w:val="00AB4A9D"/>
    <w:rsid w:val="00AB6B47"/>
    <w:rsid w:val="00AC05E1"/>
    <w:rsid w:val="00AC13E1"/>
    <w:rsid w:val="00AC5BF1"/>
    <w:rsid w:val="00AD32F3"/>
    <w:rsid w:val="00AE1DEE"/>
    <w:rsid w:val="00AE28AE"/>
    <w:rsid w:val="00AF0E57"/>
    <w:rsid w:val="00AF10DF"/>
    <w:rsid w:val="00AF12FF"/>
    <w:rsid w:val="00B0281A"/>
    <w:rsid w:val="00B03754"/>
    <w:rsid w:val="00B04778"/>
    <w:rsid w:val="00B048C7"/>
    <w:rsid w:val="00B11DD4"/>
    <w:rsid w:val="00B150D7"/>
    <w:rsid w:val="00B17BA4"/>
    <w:rsid w:val="00B27ED4"/>
    <w:rsid w:val="00B32F0C"/>
    <w:rsid w:val="00B330E1"/>
    <w:rsid w:val="00B343D1"/>
    <w:rsid w:val="00B53367"/>
    <w:rsid w:val="00B5516A"/>
    <w:rsid w:val="00B569EB"/>
    <w:rsid w:val="00B67664"/>
    <w:rsid w:val="00B676F9"/>
    <w:rsid w:val="00B76BDB"/>
    <w:rsid w:val="00B907BB"/>
    <w:rsid w:val="00B9679C"/>
    <w:rsid w:val="00B9735C"/>
    <w:rsid w:val="00B97AFF"/>
    <w:rsid w:val="00BA1050"/>
    <w:rsid w:val="00BA2D4D"/>
    <w:rsid w:val="00BA7483"/>
    <w:rsid w:val="00BA7C1E"/>
    <w:rsid w:val="00BB07EC"/>
    <w:rsid w:val="00BC6A8C"/>
    <w:rsid w:val="00BC6F15"/>
    <w:rsid w:val="00BD37BC"/>
    <w:rsid w:val="00BD395E"/>
    <w:rsid w:val="00BD7BBE"/>
    <w:rsid w:val="00BE4BFE"/>
    <w:rsid w:val="00BE65F9"/>
    <w:rsid w:val="00BF187C"/>
    <w:rsid w:val="00BF6FD3"/>
    <w:rsid w:val="00C10A8F"/>
    <w:rsid w:val="00C1573F"/>
    <w:rsid w:val="00C172EF"/>
    <w:rsid w:val="00C22499"/>
    <w:rsid w:val="00C231B3"/>
    <w:rsid w:val="00C375E4"/>
    <w:rsid w:val="00C3769A"/>
    <w:rsid w:val="00C52332"/>
    <w:rsid w:val="00C52B7D"/>
    <w:rsid w:val="00C55B10"/>
    <w:rsid w:val="00C63B84"/>
    <w:rsid w:val="00C63ED4"/>
    <w:rsid w:val="00C6776D"/>
    <w:rsid w:val="00C70E67"/>
    <w:rsid w:val="00C76CBF"/>
    <w:rsid w:val="00C80439"/>
    <w:rsid w:val="00C82550"/>
    <w:rsid w:val="00C8531D"/>
    <w:rsid w:val="00C86D61"/>
    <w:rsid w:val="00C94B05"/>
    <w:rsid w:val="00C95FB6"/>
    <w:rsid w:val="00CA1DB1"/>
    <w:rsid w:val="00CA6B1F"/>
    <w:rsid w:val="00CB773E"/>
    <w:rsid w:val="00CC4C64"/>
    <w:rsid w:val="00CD7844"/>
    <w:rsid w:val="00CE563F"/>
    <w:rsid w:val="00CE71BF"/>
    <w:rsid w:val="00CF1680"/>
    <w:rsid w:val="00CF379F"/>
    <w:rsid w:val="00CF4448"/>
    <w:rsid w:val="00D0100D"/>
    <w:rsid w:val="00D04978"/>
    <w:rsid w:val="00D1487D"/>
    <w:rsid w:val="00D14E69"/>
    <w:rsid w:val="00D168F0"/>
    <w:rsid w:val="00D16E0D"/>
    <w:rsid w:val="00D1732B"/>
    <w:rsid w:val="00D20EC0"/>
    <w:rsid w:val="00D21098"/>
    <w:rsid w:val="00D253F1"/>
    <w:rsid w:val="00D30141"/>
    <w:rsid w:val="00D44C60"/>
    <w:rsid w:val="00D457D2"/>
    <w:rsid w:val="00D554EE"/>
    <w:rsid w:val="00D6583C"/>
    <w:rsid w:val="00D66231"/>
    <w:rsid w:val="00D7242A"/>
    <w:rsid w:val="00D77BFB"/>
    <w:rsid w:val="00D84457"/>
    <w:rsid w:val="00D8595F"/>
    <w:rsid w:val="00D87F35"/>
    <w:rsid w:val="00D94527"/>
    <w:rsid w:val="00D96121"/>
    <w:rsid w:val="00DA089E"/>
    <w:rsid w:val="00DA3A15"/>
    <w:rsid w:val="00DA4013"/>
    <w:rsid w:val="00DA4593"/>
    <w:rsid w:val="00DB37D6"/>
    <w:rsid w:val="00DB4D08"/>
    <w:rsid w:val="00DB6A77"/>
    <w:rsid w:val="00DB7055"/>
    <w:rsid w:val="00DC1D6C"/>
    <w:rsid w:val="00DC3662"/>
    <w:rsid w:val="00DD2E63"/>
    <w:rsid w:val="00DD486C"/>
    <w:rsid w:val="00DE2ABD"/>
    <w:rsid w:val="00DE74B0"/>
    <w:rsid w:val="00DF0B2E"/>
    <w:rsid w:val="00DF1283"/>
    <w:rsid w:val="00E03969"/>
    <w:rsid w:val="00E03E4A"/>
    <w:rsid w:val="00E04E32"/>
    <w:rsid w:val="00E1109B"/>
    <w:rsid w:val="00E13777"/>
    <w:rsid w:val="00E14103"/>
    <w:rsid w:val="00E16404"/>
    <w:rsid w:val="00E378C2"/>
    <w:rsid w:val="00E476F4"/>
    <w:rsid w:val="00E479EA"/>
    <w:rsid w:val="00E549CF"/>
    <w:rsid w:val="00E60E94"/>
    <w:rsid w:val="00E67CD1"/>
    <w:rsid w:val="00E72007"/>
    <w:rsid w:val="00E81492"/>
    <w:rsid w:val="00E85B10"/>
    <w:rsid w:val="00E90E9D"/>
    <w:rsid w:val="00E92526"/>
    <w:rsid w:val="00E93D51"/>
    <w:rsid w:val="00E96033"/>
    <w:rsid w:val="00EA4400"/>
    <w:rsid w:val="00EA7365"/>
    <w:rsid w:val="00EA7FAC"/>
    <w:rsid w:val="00EC07DB"/>
    <w:rsid w:val="00EC3334"/>
    <w:rsid w:val="00ED2460"/>
    <w:rsid w:val="00ED267D"/>
    <w:rsid w:val="00EE7E7D"/>
    <w:rsid w:val="00EF15F1"/>
    <w:rsid w:val="00EF2FF2"/>
    <w:rsid w:val="00EF45A6"/>
    <w:rsid w:val="00F002E5"/>
    <w:rsid w:val="00F00839"/>
    <w:rsid w:val="00F03896"/>
    <w:rsid w:val="00F10FF5"/>
    <w:rsid w:val="00F1297C"/>
    <w:rsid w:val="00F129FD"/>
    <w:rsid w:val="00F14A21"/>
    <w:rsid w:val="00F154FB"/>
    <w:rsid w:val="00F15568"/>
    <w:rsid w:val="00F214D2"/>
    <w:rsid w:val="00F224B9"/>
    <w:rsid w:val="00F23618"/>
    <w:rsid w:val="00F24F3F"/>
    <w:rsid w:val="00F269EE"/>
    <w:rsid w:val="00F2704C"/>
    <w:rsid w:val="00F30DE9"/>
    <w:rsid w:val="00F40281"/>
    <w:rsid w:val="00F53132"/>
    <w:rsid w:val="00F7069C"/>
    <w:rsid w:val="00F85FCF"/>
    <w:rsid w:val="00F924AA"/>
    <w:rsid w:val="00F94404"/>
    <w:rsid w:val="00F97B01"/>
    <w:rsid w:val="00FA628F"/>
    <w:rsid w:val="00FB513B"/>
    <w:rsid w:val="00FC2396"/>
    <w:rsid w:val="00FD2EFF"/>
    <w:rsid w:val="00FD46E9"/>
    <w:rsid w:val="00FE046D"/>
    <w:rsid w:val="00FF0135"/>
    <w:rsid w:val="00FF064B"/>
    <w:rsid w:val="00FF1392"/>
    <w:rsid w:val="00FF2CA7"/>
    <w:rsid w:val="00FF5195"/>
    <w:rsid w:val="01655E65"/>
    <w:rsid w:val="01BD7A4F"/>
    <w:rsid w:val="01C866F9"/>
    <w:rsid w:val="02624152"/>
    <w:rsid w:val="02F05CBF"/>
    <w:rsid w:val="033E18DB"/>
    <w:rsid w:val="03C03A81"/>
    <w:rsid w:val="03E04720"/>
    <w:rsid w:val="049802FF"/>
    <w:rsid w:val="04E2407F"/>
    <w:rsid w:val="051C4A8C"/>
    <w:rsid w:val="06BC079B"/>
    <w:rsid w:val="06D66EBD"/>
    <w:rsid w:val="06DD71B2"/>
    <w:rsid w:val="07163532"/>
    <w:rsid w:val="07DD52AC"/>
    <w:rsid w:val="081D54B2"/>
    <w:rsid w:val="08D67389"/>
    <w:rsid w:val="0A037FC9"/>
    <w:rsid w:val="0B222B80"/>
    <w:rsid w:val="0B3D750A"/>
    <w:rsid w:val="0B445062"/>
    <w:rsid w:val="0B584344"/>
    <w:rsid w:val="0B81389B"/>
    <w:rsid w:val="0C00338A"/>
    <w:rsid w:val="0CA5554C"/>
    <w:rsid w:val="0CAC4948"/>
    <w:rsid w:val="0CF32576"/>
    <w:rsid w:val="0D982C04"/>
    <w:rsid w:val="0DD11130"/>
    <w:rsid w:val="0DF540CC"/>
    <w:rsid w:val="0FAE6C29"/>
    <w:rsid w:val="10196798"/>
    <w:rsid w:val="101D790A"/>
    <w:rsid w:val="1131366D"/>
    <w:rsid w:val="11947111"/>
    <w:rsid w:val="11CE7C31"/>
    <w:rsid w:val="11ED1C8A"/>
    <w:rsid w:val="120D40DA"/>
    <w:rsid w:val="12B10F0A"/>
    <w:rsid w:val="141F1EA3"/>
    <w:rsid w:val="15A46B04"/>
    <w:rsid w:val="16DF5419"/>
    <w:rsid w:val="17E92EF4"/>
    <w:rsid w:val="185C43F1"/>
    <w:rsid w:val="1869511A"/>
    <w:rsid w:val="18846779"/>
    <w:rsid w:val="18A850A5"/>
    <w:rsid w:val="19EA6AAF"/>
    <w:rsid w:val="1A267DF0"/>
    <w:rsid w:val="1AE0625F"/>
    <w:rsid w:val="1B925650"/>
    <w:rsid w:val="1BF81957"/>
    <w:rsid w:val="1D8611E5"/>
    <w:rsid w:val="1DBC5680"/>
    <w:rsid w:val="1DC3560D"/>
    <w:rsid w:val="1E2527AC"/>
    <w:rsid w:val="1E302101"/>
    <w:rsid w:val="1E876FC3"/>
    <w:rsid w:val="1EE00481"/>
    <w:rsid w:val="1EE23C66"/>
    <w:rsid w:val="1F767A04"/>
    <w:rsid w:val="1F880CFE"/>
    <w:rsid w:val="1FB262C1"/>
    <w:rsid w:val="1FFA0521"/>
    <w:rsid w:val="20DA5ACF"/>
    <w:rsid w:val="215869F4"/>
    <w:rsid w:val="21BE795F"/>
    <w:rsid w:val="228F33E5"/>
    <w:rsid w:val="229E2B2D"/>
    <w:rsid w:val="25DA0320"/>
    <w:rsid w:val="25F34DFB"/>
    <w:rsid w:val="26773DC1"/>
    <w:rsid w:val="26B4291F"/>
    <w:rsid w:val="276939E0"/>
    <w:rsid w:val="27B626C7"/>
    <w:rsid w:val="27E86D24"/>
    <w:rsid w:val="27EC7E96"/>
    <w:rsid w:val="27FE6547"/>
    <w:rsid w:val="28D6385A"/>
    <w:rsid w:val="28EB00EA"/>
    <w:rsid w:val="28F96D0F"/>
    <w:rsid w:val="291B0D14"/>
    <w:rsid w:val="29334740"/>
    <w:rsid w:val="295A26F1"/>
    <w:rsid w:val="297C2B9E"/>
    <w:rsid w:val="29D762A9"/>
    <w:rsid w:val="29F62D17"/>
    <w:rsid w:val="2B404388"/>
    <w:rsid w:val="2B481888"/>
    <w:rsid w:val="2B553688"/>
    <w:rsid w:val="2BB236C1"/>
    <w:rsid w:val="2CD147A0"/>
    <w:rsid w:val="2D367F32"/>
    <w:rsid w:val="2D4F6EFD"/>
    <w:rsid w:val="2E0E1D8F"/>
    <w:rsid w:val="2E2C723F"/>
    <w:rsid w:val="2E766B49"/>
    <w:rsid w:val="2F3F2FA2"/>
    <w:rsid w:val="2FAD0853"/>
    <w:rsid w:val="301D54D6"/>
    <w:rsid w:val="30550CCF"/>
    <w:rsid w:val="30BB154E"/>
    <w:rsid w:val="312C5685"/>
    <w:rsid w:val="31D56941"/>
    <w:rsid w:val="31F108E6"/>
    <w:rsid w:val="3210027C"/>
    <w:rsid w:val="335058DE"/>
    <w:rsid w:val="34727975"/>
    <w:rsid w:val="34C27D14"/>
    <w:rsid w:val="353F2119"/>
    <w:rsid w:val="36D63FF5"/>
    <w:rsid w:val="374E3ECF"/>
    <w:rsid w:val="38CA4224"/>
    <w:rsid w:val="39EB6200"/>
    <w:rsid w:val="3B181276"/>
    <w:rsid w:val="3B702E61"/>
    <w:rsid w:val="3C6640E4"/>
    <w:rsid w:val="3C9C35B9"/>
    <w:rsid w:val="3CCD7E3F"/>
    <w:rsid w:val="3D05582A"/>
    <w:rsid w:val="3D0575D8"/>
    <w:rsid w:val="3DE417D3"/>
    <w:rsid w:val="3DE9514C"/>
    <w:rsid w:val="3E530817"/>
    <w:rsid w:val="3E64212F"/>
    <w:rsid w:val="3EBB705C"/>
    <w:rsid w:val="40766186"/>
    <w:rsid w:val="41251DF1"/>
    <w:rsid w:val="41650F8E"/>
    <w:rsid w:val="41AF15C1"/>
    <w:rsid w:val="41C757A4"/>
    <w:rsid w:val="421F7A8A"/>
    <w:rsid w:val="42B918EF"/>
    <w:rsid w:val="42FD2801"/>
    <w:rsid w:val="43030A5E"/>
    <w:rsid w:val="43055919"/>
    <w:rsid w:val="4346094B"/>
    <w:rsid w:val="43E22422"/>
    <w:rsid w:val="44B02311"/>
    <w:rsid w:val="45A04342"/>
    <w:rsid w:val="45AA700B"/>
    <w:rsid w:val="465E61CF"/>
    <w:rsid w:val="46A225F6"/>
    <w:rsid w:val="46B5206F"/>
    <w:rsid w:val="47A04ACD"/>
    <w:rsid w:val="484F1C98"/>
    <w:rsid w:val="489108BA"/>
    <w:rsid w:val="48945CB4"/>
    <w:rsid w:val="48E42798"/>
    <w:rsid w:val="49033566"/>
    <w:rsid w:val="49233D32"/>
    <w:rsid w:val="493F0279"/>
    <w:rsid w:val="49A40179"/>
    <w:rsid w:val="49D83A04"/>
    <w:rsid w:val="4A0550BC"/>
    <w:rsid w:val="4A1277D9"/>
    <w:rsid w:val="4A406B87"/>
    <w:rsid w:val="4ABA5EA6"/>
    <w:rsid w:val="4AC544BB"/>
    <w:rsid w:val="4B306168"/>
    <w:rsid w:val="4B7A6B4C"/>
    <w:rsid w:val="4B9D6882"/>
    <w:rsid w:val="4C5509A6"/>
    <w:rsid w:val="4CD4593A"/>
    <w:rsid w:val="4CFE603D"/>
    <w:rsid w:val="4D043409"/>
    <w:rsid w:val="4D095A12"/>
    <w:rsid w:val="4D1753CC"/>
    <w:rsid w:val="4D9103EC"/>
    <w:rsid w:val="4DBF51E9"/>
    <w:rsid w:val="4E2A50F1"/>
    <w:rsid w:val="4E2F0959"/>
    <w:rsid w:val="4E8B6EA8"/>
    <w:rsid w:val="4EC45EF0"/>
    <w:rsid w:val="4F672375"/>
    <w:rsid w:val="4F6A07A5"/>
    <w:rsid w:val="4F7F76BE"/>
    <w:rsid w:val="4FAF75AB"/>
    <w:rsid w:val="50354221"/>
    <w:rsid w:val="50720FD1"/>
    <w:rsid w:val="50B82E88"/>
    <w:rsid w:val="50E160C1"/>
    <w:rsid w:val="516923D4"/>
    <w:rsid w:val="518F4C0E"/>
    <w:rsid w:val="51AC0513"/>
    <w:rsid w:val="526841D3"/>
    <w:rsid w:val="540248E3"/>
    <w:rsid w:val="56327239"/>
    <w:rsid w:val="563D5BDD"/>
    <w:rsid w:val="56EA0E61"/>
    <w:rsid w:val="572C4F5E"/>
    <w:rsid w:val="5919023C"/>
    <w:rsid w:val="5993288C"/>
    <w:rsid w:val="5A4D7FA6"/>
    <w:rsid w:val="5A60228F"/>
    <w:rsid w:val="5A627366"/>
    <w:rsid w:val="5A956D79"/>
    <w:rsid w:val="5AC60A4B"/>
    <w:rsid w:val="5B1B689C"/>
    <w:rsid w:val="5BB15F4B"/>
    <w:rsid w:val="5C190553"/>
    <w:rsid w:val="5C325F70"/>
    <w:rsid w:val="5C5F68AD"/>
    <w:rsid w:val="5C6D6212"/>
    <w:rsid w:val="5C8400C2"/>
    <w:rsid w:val="5DBF2253"/>
    <w:rsid w:val="5DDD2180"/>
    <w:rsid w:val="5E053485"/>
    <w:rsid w:val="5E1611EE"/>
    <w:rsid w:val="5E2947C6"/>
    <w:rsid w:val="5EB427B5"/>
    <w:rsid w:val="5EC62554"/>
    <w:rsid w:val="5F0F01B5"/>
    <w:rsid w:val="5F7032D1"/>
    <w:rsid w:val="600D4872"/>
    <w:rsid w:val="60662B62"/>
    <w:rsid w:val="607707F4"/>
    <w:rsid w:val="608A284E"/>
    <w:rsid w:val="60C34F31"/>
    <w:rsid w:val="617C580C"/>
    <w:rsid w:val="62B17737"/>
    <w:rsid w:val="62D41677"/>
    <w:rsid w:val="63071A4D"/>
    <w:rsid w:val="631F0B45"/>
    <w:rsid w:val="635C3B47"/>
    <w:rsid w:val="63AA29BC"/>
    <w:rsid w:val="647B7402"/>
    <w:rsid w:val="64D70FAB"/>
    <w:rsid w:val="657B77C2"/>
    <w:rsid w:val="65C21C5B"/>
    <w:rsid w:val="669B265C"/>
    <w:rsid w:val="67D54611"/>
    <w:rsid w:val="681D13CB"/>
    <w:rsid w:val="697231BC"/>
    <w:rsid w:val="69C05127"/>
    <w:rsid w:val="69DB32EB"/>
    <w:rsid w:val="6A3273AF"/>
    <w:rsid w:val="6AFC79BD"/>
    <w:rsid w:val="6B3C1098"/>
    <w:rsid w:val="6C2947E2"/>
    <w:rsid w:val="6D9D44C8"/>
    <w:rsid w:val="6ED51A64"/>
    <w:rsid w:val="6F800C73"/>
    <w:rsid w:val="6FA7439C"/>
    <w:rsid w:val="6FB11C40"/>
    <w:rsid w:val="6FC06D93"/>
    <w:rsid w:val="70974410"/>
    <w:rsid w:val="71023BFB"/>
    <w:rsid w:val="71307144"/>
    <w:rsid w:val="7185070D"/>
    <w:rsid w:val="73724CC1"/>
    <w:rsid w:val="74E97204"/>
    <w:rsid w:val="754414FE"/>
    <w:rsid w:val="758B3E18"/>
    <w:rsid w:val="761E7D43"/>
    <w:rsid w:val="76CC46E8"/>
    <w:rsid w:val="77047478"/>
    <w:rsid w:val="770706D4"/>
    <w:rsid w:val="77776D7B"/>
    <w:rsid w:val="78085BF3"/>
    <w:rsid w:val="78484242"/>
    <w:rsid w:val="78DB22B9"/>
    <w:rsid w:val="7A61783D"/>
    <w:rsid w:val="7AB4411F"/>
    <w:rsid w:val="7AC758F2"/>
    <w:rsid w:val="7AEC0C8C"/>
    <w:rsid w:val="7B6C6499"/>
    <w:rsid w:val="7C151200"/>
    <w:rsid w:val="7C45590C"/>
    <w:rsid w:val="7D2B535F"/>
    <w:rsid w:val="7D6E02A7"/>
    <w:rsid w:val="7DED5945"/>
    <w:rsid w:val="7E7E0573"/>
    <w:rsid w:val="7E9F14AB"/>
    <w:rsid w:val="7EA36676"/>
    <w:rsid w:val="7F280929"/>
    <w:rsid w:val="7F6F6558"/>
    <w:rsid w:val="7FAC155A"/>
    <w:rsid w:val="7FA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6A3C37"/>
  <w15:docId w15:val="{E14BF318-9160-4B74-820B-E35D3BB6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 w:qFormat="1"/>
    <w:lsdException w:name="header" w:semiHidden="1" w:qFormat="1"/>
    <w:lsdException w:name="footer" w:semiHidden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qFormat="1"/>
    <w:lsdException w:name="line number" w:semiHidden="1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 w:qFormat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 w:qFormat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adjustRightInd w:val="0"/>
      <w:snapToGrid w:val="0"/>
      <w:spacing w:before="360" w:after="360"/>
      <w:ind w:firstLineChars="0" w:firstLine="0"/>
      <w:outlineLvl w:val="0"/>
    </w:pPr>
    <w:rPr>
      <w:b/>
      <w:bCs/>
      <w:color w:val="000000"/>
      <w:kern w:val="44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widowControl/>
      <w:adjustRightInd w:val="0"/>
      <w:snapToGrid w:val="0"/>
      <w:spacing w:before="240" w:after="240"/>
      <w:ind w:firstLineChars="0" w:firstLine="0"/>
      <w:outlineLvl w:val="1"/>
    </w:pPr>
    <w:rPr>
      <w:b/>
      <w:bCs/>
      <w:i/>
      <w:color w:val="000000"/>
      <w:kern w:val="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widowControl/>
      <w:adjustRightInd w:val="0"/>
      <w:snapToGrid w:val="0"/>
      <w:spacing w:before="160" w:after="160"/>
      <w:ind w:firstLineChars="0" w:firstLine="0"/>
      <w:outlineLvl w:val="2"/>
    </w:pPr>
    <w:rPr>
      <w:bCs/>
      <w:i/>
      <w:color w:val="000000"/>
      <w:kern w:val="0"/>
    </w:rPr>
  </w:style>
  <w:style w:type="paragraph" w:styleId="4">
    <w:name w:val="heading 4"/>
    <w:basedOn w:val="a"/>
    <w:next w:val="a"/>
    <w:link w:val="40"/>
    <w:uiPriority w:val="9"/>
    <w:semiHidden/>
    <w:qFormat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numPr>
        <w:ilvl w:val="5"/>
        <w:numId w:val="1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numPr>
        <w:ilvl w:val="6"/>
        <w:numId w:val="1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numPr>
        <w:ilvl w:val="7"/>
        <w:numId w:val="1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numPr>
        <w:ilvl w:val="8"/>
        <w:numId w:val="1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qFormat/>
    <w:pPr>
      <w:ind w:firstLineChars="0" w:firstLine="0"/>
    </w:pPr>
  </w:style>
  <w:style w:type="paragraph" w:styleId="a4">
    <w:name w:val="annotation text"/>
    <w:basedOn w:val="a"/>
    <w:link w:val="a5"/>
    <w:uiPriority w:val="99"/>
    <w:semiHidden/>
    <w:qFormat/>
    <w:pPr>
      <w:jc w:val="left"/>
    </w:pPr>
  </w:style>
  <w:style w:type="paragraph" w:styleId="a6">
    <w:name w:val="Body Text"/>
    <w:basedOn w:val="a"/>
    <w:link w:val="a7"/>
    <w:uiPriority w:val="1"/>
    <w:semiHidden/>
    <w:qFormat/>
    <w:pPr>
      <w:autoSpaceDE w:val="0"/>
      <w:autoSpaceDN w:val="0"/>
      <w:adjustRightInd w:val="0"/>
      <w:ind w:firstLine="420"/>
    </w:pPr>
    <w:rPr>
      <w:kern w:val="0"/>
    </w:r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semiHidden/>
    <w:qFormat/>
    <w:pPr>
      <w:tabs>
        <w:tab w:val="center" w:pos="4153"/>
        <w:tab w:val="right" w:pos="8306"/>
      </w:tabs>
      <w:snapToGrid w:val="0"/>
      <w:spacing w:before="240" w:after="24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qFormat/>
    <w:pPr>
      <w:spacing w:before="100" w:beforeAutospacing="1" w:after="100" w:afterAutospacing="1"/>
    </w:pPr>
    <w:rPr>
      <w:lang w:eastAsia="en-US"/>
    </w:rPr>
  </w:style>
  <w:style w:type="paragraph" w:styleId="af">
    <w:name w:val="annotation subject"/>
    <w:basedOn w:val="a4"/>
    <w:next w:val="a4"/>
    <w:link w:val="af0"/>
    <w:uiPriority w:val="99"/>
    <w:semiHidden/>
    <w:qFormat/>
    <w:rPr>
      <w:b/>
      <w:bCs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</w:rPr>
  </w:style>
  <w:style w:type="character" w:styleId="af3">
    <w:name w:val="FollowedHyperlink"/>
    <w:basedOn w:val="a0"/>
    <w:uiPriority w:val="99"/>
    <w:semiHidden/>
    <w:qFormat/>
    <w:rPr>
      <w:color w:val="800080"/>
      <w:u w:val="single"/>
    </w:rPr>
  </w:style>
  <w:style w:type="character" w:styleId="af4">
    <w:name w:val="Emphasis"/>
    <w:basedOn w:val="a0"/>
    <w:uiPriority w:val="20"/>
    <w:semiHidden/>
    <w:qFormat/>
    <w:rPr>
      <w:i/>
    </w:rPr>
  </w:style>
  <w:style w:type="character" w:styleId="af5">
    <w:name w:val="line number"/>
    <w:uiPriority w:val="99"/>
    <w:semiHidden/>
    <w:qFormat/>
  </w:style>
  <w:style w:type="character" w:styleId="af6">
    <w:name w:val="Hyperlink"/>
    <w:uiPriority w:val="99"/>
    <w:semiHidden/>
    <w:qFormat/>
    <w:rPr>
      <w:color w:val="0563C1"/>
      <w:u w:val="single"/>
    </w:rPr>
  </w:style>
  <w:style w:type="character" w:styleId="HTML">
    <w:name w:val="HTML Code"/>
    <w:basedOn w:val="a0"/>
    <w:uiPriority w:val="99"/>
    <w:semiHidden/>
    <w:qFormat/>
    <w:rPr>
      <w:rFonts w:ascii="Courier New" w:hAnsi="Courier New"/>
      <w:sz w:val="20"/>
    </w:rPr>
  </w:style>
  <w:style w:type="character" w:styleId="af7">
    <w:name w:val="annotation reference"/>
    <w:basedOn w:val="a0"/>
    <w:uiPriority w:val="99"/>
    <w:semiHidden/>
    <w:qFormat/>
    <w:rPr>
      <w:sz w:val="21"/>
      <w:szCs w:val="21"/>
    </w:rPr>
  </w:style>
  <w:style w:type="character" w:customStyle="1" w:styleId="ad">
    <w:name w:val="页眉 字符"/>
    <w:link w:val="ac"/>
    <w:uiPriority w:val="99"/>
    <w:semiHidden/>
    <w:qFormat/>
    <w:rPr>
      <w:rFonts w:eastAsia="Times New Roman"/>
      <w:kern w:val="2"/>
      <w:sz w:val="18"/>
      <w:szCs w:val="18"/>
    </w:rPr>
  </w:style>
  <w:style w:type="character" w:customStyle="1" w:styleId="ab">
    <w:name w:val="页脚 字符"/>
    <w:link w:val="aa"/>
    <w:uiPriority w:val="99"/>
    <w:semiHidden/>
    <w:qFormat/>
    <w:rPr>
      <w:rFonts w:eastAsia="Times New Roman"/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Times New Roman"/>
      <w:b/>
      <w:bCs/>
      <w:color w:val="000000"/>
      <w:kern w:val="44"/>
      <w:sz w:val="24"/>
      <w:szCs w:val="24"/>
    </w:rPr>
  </w:style>
  <w:style w:type="character" w:customStyle="1" w:styleId="a7">
    <w:name w:val="正文文本 字符"/>
    <w:link w:val="a6"/>
    <w:uiPriority w:val="1"/>
    <w:semiHidden/>
    <w:qFormat/>
    <w:rPr>
      <w:rFonts w:eastAsia="Times New Roman"/>
      <w:sz w:val="21"/>
      <w:szCs w:val="21"/>
    </w:rPr>
  </w:style>
  <w:style w:type="paragraph" w:styleId="af8">
    <w:name w:val="List Paragraph"/>
    <w:basedOn w:val="a"/>
    <w:uiPriority w:val="1"/>
    <w:semiHidden/>
    <w:qFormat/>
    <w:pPr>
      <w:autoSpaceDE w:val="0"/>
      <w:autoSpaceDN w:val="0"/>
      <w:adjustRightInd w:val="0"/>
      <w:spacing w:before="3"/>
      <w:ind w:left="561" w:right="126" w:hanging="431"/>
    </w:pPr>
    <w:rPr>
      <w:rFonts w:ascii="Book Antiqua" w:hAnsi="Book Antiqua" w:cs="Book Antiqua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pPr>
      <w:autoSpaceDE w:val="0"/>
      <w:autoSpaceDN w:val="0"/>
      <w:adjustRightInd w:val="0"/>
      <w:ind w:left="133"/>
      <w:jc w:val="center"/>
    </w:pPr>
    <w:rPr>
      <w:rFonts w:ascii="Book Antiqua" w:hAnsi="Book Antiqua" w:cs="Book Antiqua"/>
      <w:kern w:val="0"/>
      <w:sz w:val="24"/>
      <w:szCs w:val="24"/>
    </w:rPr>
  </w:style>
  <w:style w:type="table" w:customStyle="1" w:styleId="5-11">
    <w:name w:val="网格表 5 深色 - 着色 11"/>
    <w:basedOn w:val="a1"/>
    <w:uiPriority w:val="50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a1"/>
    <w:uiPriority w:val="50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a1"/>
    <w:uiPriority w:val="50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20">
    <w:name w:val="标题 2 字符"/>
    <w:basedOn w:val="a0"/>
    <w:link w:val="2"/>
    <w:uiPriority w:val="9"/>
    <w:qFormat/>
    <w:rPr>
      <w:rFonts w:eastAsia="Times New Roman"/>
      <w:b/>
      <w:bCs/>
      <w:i/>
      <w:color w:val="000000"/>
      <w:sz w:val="21"/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eastAsia="Times New Roman"/>
      <w:kern w:val="2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semiHidden/>
    <w:qFormat/>
    <w:pPr>
      <w:jc w:val="center"/>
    </w:pPr>
    <w:rPr>
      <w:sz w:val="20"/>
    </w:rPr>
  </w:style>
  <w:style w:type="character" w:customStyle="1" w:styleId="EndNoteBibliographyTitle0">
    <w:name w:val="EndNote Bibliography Title 字符"/>
    <w:basedOn w:val="a0"/>
    <w:link w:val="EndNoteBibliographyTitle"/>
    <w:semiHidden/>
    <w:qFormat/>
    <w:rPr>
      <w:rFonts w:eastAsia="Times New Roman"/>
      <w:kern w:val="2"/>
      <w:szCs w:val="21"/>
    </w:rPr>
  </w:style>
  <w:style w:type="paragraph" w:customStyle="1" w:styleId="EndNoteBibliography">
    <w:name w:val="EndNote Bibliography"/>
    <w:basedOn w:val="a"/>
    <w:link w:val="EndNoteBibliography0"/>
    <w:semiHidden/>
    <w:qFormat/>
    <w:rPr>
      <w:sz w:val="20"/>
    </w:rPr>
  </w:style>
  <w:style w:type="character" w:customStyle="1" w:styleId="EndNoteBibliography0">
    <w:name w:val="EndNote Bibliography 字符"/>
    <w:basedOn w:val="a0"/>
    <w:link w:val="EndNoteBibliography"/>
    <w:semiHidden/>
    <w:qFormat/>
    <w:rPr>
      <w:rFonts w:eastAsia="Times New Roman"/>
      <w:kern w:val="2"/>
      <w:szCs w:val="21"/>
    </w:rPr>
  </w:style>
  <w:style w:type="paragraph" w:customStyle="1" w:styleId="Abstract">
    <w:name w:val="Abstract"/>
    <w:next w:val="a"/>
    <w:uiPriority w:val="5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Keywords">
    <w:name w:val="Keywords"/>
    <w:next w:val="a"/>
    <w:link w:val="Keywords0"/>
    <w:uiPriority w:val="6"/>
    <w:qFormat/>
    <w:pPr>
      <w:adjustRightInd w:val="0"/>
      <w:snapToGrid w:val="0"/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References">
    <w:name w:val="References"/>
    <w:basedOn w:val="a"/>
    <w:link w:val="References0"/>
    <w:semiHidden/>
    <w:qFormat/>
    <w:pPr>
      <w:autoSpaceDE w:val="0"/>
      <w:autoSpaceDN w:val="0"/>
      <w:adjustRightInd w:val="0"/>
      <w:ind w:firstLineChars="0" w:firstLine="0"/>
    </w:pPr>
    <w:rPr>
      <w:b/>
      <w:kern w:val="0"/>
      <w:sz w:val="24"/>
      <w:szCs w:val="24"/>
    </w:rPr>
  </w:style>
  <w:style w:type="character" w:customStyle="1" w:styleId="References0">
    <w:name w:val="References 字符"/>
    <w:basedOn w:val="a0"/>
    <w:link w:val="References"/>
    <w:semiHidden/>
    <w:qFormat/>
    <w:rPr>
      <w:rFonts w:eastAsia="Times New Roman"/>
      <w:b/>
      <w:sz w:val="24"/>
      <w:szCs w:val="24"/>
    </w:rPr>
  </w:style>
  <w:style w:type="paragraph" w:customStyle="1" w:styleId="af9">
    <w:name w:val="版权信息"/>
    <w:basedOn w:val="a"/>
    <w:semiHidden/>
    <w:qFormat/>
    <w:pPr>
      <w:ind w:firstLineChars="0" w:firstLine="0"/>
    </w:pPr>
  </w:style>
  <w:style w:type="character" w:customStyle="1" w:styleId="30">
    <w:name w:val="标题 3 字符"/>
    <w:basedOn w:val="a0"/>
    <w:link w:val="3"/>
    <w:uiPriority w:val="9"/>
    <w:qFormat/>
    <w:rPr>
      <w:rFonts w:eastAsia="Times New Roman"/>
      <w:bCs/>
      <w:i/>
      <w:color w:val="000000"/>
      <w:sz w:val="21"/>
      <w:szCs w:val="21"/>
    </w:rPr>
  </w:style>
  <w:style w:type="character" w:customStyle="1" w:styleId="40">
    <w:name w:val="标题 4 字符"/>
    <w:link w:val="4"/>
    <w:uiPriority w:val="9"/>
    <w:semiHidden/>
    <w:qFormat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semiHidden/>
    <w:qFormat/>
    <w:rPr>
      <w:rFonts w:eastAsia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qFormat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qFormat/>
    <w:rPr>
      <w:rFonts w:eastAsia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semiHidden/>
    <w:qFormat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="等线 Light" w:eastAsia="等线 Light" w:hAnsi="等线 Light"/>
      <w:kern w:val="2"/>
      <w:sz w:val="21"/>
      <w:szCs w:val="21"/>
    </w:rPr>
  </w:style>
  <w:style w:type="paragraph" w:customStyle="1" w:styleId="afa">
    <w:name w:val="表题"/>
    <w:basedOn w:val="a"/>
    <w:semiHidden/>
    <w:qFormat/>
    <w:pPr>
      <w:spacing w:beforeLines="100" w:before="312" w:afterLines="100" w:after="312"/>
      <w:ind w:firstLineChars="0" w:firstLine="0"/>
      <w:jc w:val="center"/>
    </w:pPr>
    <w:rPr>
      <w:b/>
      <w:sz w:val="18"/>
    </w:rPr>
  </w:style>
  <w:style w:type="paragraph" w:customStyle="1" w:styleId="afb">
    <w:name w:val="表注"/>
    <w:basedOn w:val="afa"/>
    <w:semiHidden/>
    <w:qFormat/>
    <w:pPr>
      <w:adjustRightInd w:val="0"/>
      <w:snapToGrid w:val="0"/>
      <w:spacing w:beforeLines="0" w:before="0" w:afterLines="0" w:after="0" w:line="288" w:lineRule="auto"/>
      <w:jc w:val="both"/>
    </w:pPr>
    <w:rPr>
      <w:b w:val="0"/>
      <w:sz w:val="16"/>
    </w:rPr>
  </w:style>
  <w:style w:type="paragraph" w:customStyle="1" w:styleId="afc">
    <w:name w:val="参考文献"/>
    <w:basedOn w:val="a"/>
    <w:semiHidden/>
    <w:qFormat/>
    <w:pPr>
      <w:adjustRightInd w:val="0"/>
      <w:snapToGrid w:val="0"/>
      <w:spacing w:line="288" w:lineRule="auto"/>
      <w:ind w:left="400" w:hangingChars="200" w:hanging="400"/>
    </w:pPr>
    <w:rPr>
      <w:rFonts w:eastAsia="等线"/>
      <w:sz w:val="18"/>
      <w:szCs w:val="24"/>
    </w:rPr>
  </w:style>
  <w:style w:type="paragraph" w:customStyle="1" w:styleId="afd">
    <w:name w:val="稿件类型"/>
    <w:basedOn w:val="a"/>
    <w:semiHidden/>
    <w:qFormat/>
    <w:pPr>
      <w:adjustRightInd w:val="0"/>
      <w:snapToGrid w:val="0"/>
      <w:spacing w:before="360" w:line="288" w:lineRule="auto"/>
      <w:ind w:firstLineChars="0" w:firstLine="0"/>
      <w:jc w:val="left"/>
    </w:pPr>
    <w:rPr>
      <w:rFonts w:eastAsia="宋体"/>
    </w:rPr>
  </w:style>
  <w:style w:type="paragraph" w:customStyle="1" w:styleId="afe">
    <w:name w:val="关键词"/>
    <w:basedOn w:val="a"/>
    <w:semiHidden/>
    <w:qFormat/>
    <w:pPr>
      <w:adjustRightInd w:val="0"/>
      <w:snapToGrid w:val="0"/>
      <w:spacing w:line="288" w:lineRule="auto"/>
      <w:ind w:firstLineChars="0" w:firstLine="0"/>
    </w:pPr>
  </w:style>
  <w:style w:type="paragraph" w:customStyle="1" w:styleId="aff">
    <w:name w:val="机构信息"/>
    <w:basedOn w:val="a"/>
    <w:link w:val="aff0"/>
    <w:semiHidden/>
    <w:qFormat/>
    <w:pPr>
      <w:ind w:firstLineChars="0" w:firstLine="0"/>
    </w:pPr>
    <w:rPr>
      <w:i/>
    </w:rPr>
  </w:style>
  <w:style w:type="character" w:customStyle="1" w:styleId="aff0">
    <w:name w:val="机构信息 字符"/>
    <w:link w:val="aff"/>
    <w:semiHidden/>
    <w:qFormat/>
    <w:rPr>
      <w:rFonts w:eastAsia="Times New Roman"/>
      <w:i/>
      <w:kern w:val="2"/>
      <w:sz w:val="21"/>
      <w:szCs w:val="21"/>
    </w:rPr>
  </w:style>
  <w:style w:type="paragraph" w:customStyle="1" w:styleId="aff1">
    <w:name w:val="接收日期"/>
    <w:basedOn w:val="a"/>
    <w:semiHidden/>
    <w:qFormat/>
    <w:pPr>
      <w:ind w:firstLineChars="0" w:firstLine="0"/>
    </w:pPr>
    <w:rPr>
      <w:sz w:val="16"/>
    </w:rPr>
  </w:style>
  <w:style w:type="paragraph" w:customStyle="1" w:styleId="aff2">
    <w:name w:val="通讯作者"/>
    <w:basedOn w:val="a"/>
    <w:semiHidden/>
    <w:qFormat/>
    <w:pPr>
      <w:adjustRightInd w:val="0"/>
      <w:snapToGrid w:val="0"/>
      <w:spacing w:line="288" w:lineRule="auto"/>
      <w:ind w:firstLineChars="0" w:firstLine="0"/>
    </w:pPr>
    <w:rPr>
      <w:sz w:val="18"/>
      <w:szCs w:val="18"/>
    </w:rPr>
  </w:style>
  <w:style w:type="paragraph" w:customStyle="1" w:styleId="aff3">
    <w:name w:val="图注"/>
    <w:basedOn w:val="afb"/>
    <w:semiHidden/>
    <w:qFormat/>
    <w:rPr>
      <w:rFonts w:eastAsia="宋体"/>
      <w:b/>
      <w:bCs/>
      <w:kern w:val="0"/>
      <w:sz w:val="18"/>
    </w:rPr>
  </w:style>
  <w:style w:type="paragraph" w:customStyle="1" w:styleId="aff4">
    <w:name w:val="文章标题"/>
    <w:basedOn w:val="a"/>
    <w:link w:val="aff5"/>
    <w:semiHidden/>
    <w:qFormat/>
    <w:pPr>
      <w:kinsoku w:val="0"/>
      <w:overflowPunct w:val="0"/>
      <w:autoSpaceDE w:val="0"/>
      <w:autoSpaceDN w:val="0"/>
      <w:adjustRightInd w:val="0"/>
      <w:snapToGrid w:val="0"/>
      <w:spacing w:after="240" w:line="288" w:lineRule="auto"/>
      <w:ind w:firstLineChars="0" w:firstLine="0"/>
    </w:pPr>
    <w:rPr>
      <w:b/>
      <w:bCs/>
      <w:spacing w:val="-8"/>
      <w:sz w:val="32"/>
      <w:szCs w:val="32"/>
    </w:rPr>
  </w:style>
  <w:style w:type="character" w:customStyle="1" w:styleId="aff5">
    <w:name w:val="文章标题 字符"/>
    <w:link w:val="aff4"/>
    <w:semiHidden/>
    <w:qFormat/>
    <w:rPr>
      <w:rFonts w:eastAsia="Times New Roman"/>
      <w:b/>
      <w:bCs/>
      <w:spacing w:val="-8"/>
      <w:kern w:val="2"/>
      <w:sz w:val="32"/>
      <w:szCs w:val="32"/>
    </w:rPr>
  </w:style>
  <w:style w:type="paragraph" w:customStyle="1" w:styleId="aff6">
    <w:name w:val="文章内容"/>
    <w:basedOn w:val="a"/>
    <w:link w:val="aff7"/>
    <w:semiHidden/>
    <w:qFormat/>
    <w:pPr>
      <w:ind w:firstLine="420"/>
    </w:pPr>
    <w:rPr>
      <w:color w:val="000000"/>
    </w:rPr>
  </w:style>
  <w:style w:type="character" w:customStyle="1" w:styleId="aff7">
    <w:name w:val="文章内容 字符"/>
    <w:link w:val="aff6"/>
    <w:semiHidden/>
    <w:qFormat/>
    <w:rPr>
      <w:rFonts w:eastAsia="Times New Roman"/>
      <w:color w:val="000000"/>
      <w:kern w:val="2"/>
      <w:sz w:val="21"/>
      <w:szCs w:val="21"/>
    </w:rPr>
  </w:style>
  <w:style w:type="paragraph" w:customStyle="1" w:styleId="aff8">
    <w:name w:val="摘要"/>
    <w:basedOn w:val="a"/>
    <w:semiHidden/>
    <w:qFormat/>
    <w:pPr>
      <w:ind w:firstLineChars="0" w:firstLine="0"/>
    </w:pPr>
    <w:rPr>
      <w:color w:val="000000"/>
    </w:rPr>
  </w:style>
  <w:style w:type="character" w:styleId="aff9">
    <w:name w:val="Placeholder Text"/>
    <w:uiPriority w:val="99"/>
    <w:semiHidden/>
    <w:qFormat/>
    <w:rPr>
      <w:color w:val="808080"/>
    </w:rPr>
  </w:style>
  <w:style w:type="paragraph" w:customStyle="1" w:styleId="affa">
    <w:name w:val="致谢部分"/>
    <w:basedOn w:val="a6"/>
    <w:link w:val="affb"/>
    <w:semiHidden/>
    <w:qFormat/>
    <w:pPr>
      <w:snapToGrid w:val="0"/>
      <w:spacing w:before="240" w:after="240" w:line="288" w:lineRule="auto"/>
      <w:ind w:firstLineChars="0" w:firstLine="0"/>
    </w:pPr>
    <w:rPr>
      <w:b/>
      <w:kern w:val="2"/>
      <w:sz w:val="24"/>
      <w:szCs w:val="24"/>
    </w:rPr>
  </w:style>
  <w:style w:type="character" w:customStyle="1" w:styleId="affb">
    <w:name w:val="致谢部分 字符"/>
    <w:link w:val="affa"/>
    <w:semiHidden/>
    <w:qFormat/>
    <w:rPr>
      <w:rFonts w:eastAsia="Times New Roman"/>
      <w:b/>
      <w:kern w:val="2"/>
      <w:sz w:val="24"/>
      <w:szCs w:val="24"/>
    </w:rPr>
  </w:style>
  <w:style w:type="paragraph" w:customStyle="1" w:styleId="affc">
    <w:name w:val="作者信息"/>
    <w:basedOn w:val="a"/>
    <w:semiHidden/>
    <w:qFormat/>
    <w:pPr>
      <w:adjustRightInd w:val="0"/>
      <w:snapToGrid w:val="0"/>
      <w:spacing w:after="240" w:line="288" w:lineRule="auto"/>
      <w:ind w:firstLineChars="0" w:firstLine="0"/>
    </w:pPr>
  </w:style>
  <w:style w:type="character" w:customStyle="1" w:styleId="a5">
    <w:name w:val="批注文字 字符"/>
    <w:basedOn w:val="a0"/>
    <w:link w:val="a4"/>
    <w:uiPriority w:val="99"/>
    <w:semiHidden/>
    <w:qFormat/>
    <w:rPr>
      <w:rFonts w:eastAsia="Times New Roman"/>
      <w:kern w:val="2"/>
      <w:sz w:val="21"/>
      <w:szCs w:val="21"/>
    </w:rPr>
  </w:style>
  <w:style w:type="character" w:customStyle="1" w:styleId="af0">
    <w:name w:val="批注主题 字符"/>
    <w:basedOn w:val="a5"/>
    <w:link w:val="af"/>
    <w:uiPriority w:val="99"/>
    <w:semiHidden/>
    <w:qFormat/>
    <w:rPr>
      <w:rFonts w:eastAsia="Times New Roman"/>
      <w:b/>
      <w:bCs/>
      <w:kern w:val="2"/>
      <w:sz w:val="21"/>
      <w:szCs w:val="21"/>
    </w:rPr>
  </w:style>
  <w:style w:type="paragraph" w:customStyle="1" w:styleId="IMR-">
    <w:name w:val="IMR-首页页脚"/>
    <w:basedOn w:val="aa"/>
    <w:semiHidden/>
    <w:qFormat/>
    <w:pPr>
      <w:pBdr>
        <w:top w:val="single" w:sz="4" w:space="5" w:color="auto"/>
      </w:pBdr>
      <w:ind w:firstLineChars="0" w:firstLine="0"/>
    </w:pPr>
    <w:rPr>
      <w:sz w:val="16"/>
      <w:szCs w:val="12"/>
    </w:rPr>
  </w:style>
  <w:style w:type="paragraph" w:customStyle="1" w:styleId="affiliation">
    <w:name w:val="affiliation"/>
    <w:basedOn w:val="a"/>
    <w:next w:val="phone"/>
    <w:semiHidden/>
    <w:qFormat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i/>
      <w:kern w:val="0"/>
      <w:sz w:val="24"/>
      <w:szCs w:val="20"/>
      <w:lang w:eastAsia="de-DE"/>
    </w:rPr>
  </w:style>
  <w:style w:type="paragraph" w:customStyle="1" w:styleId="phone">
    <w:name w:val="phone"/>
    <w:basedOn w:val="a"/>
    <w:next w:val="fax"/>
    <w:semiHidden/>
    <w:qFormat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kern w:val="0"/>
      <w:sz w:val="20"/>
      <w:szCs w:val="20"/>
      <w:lang w:eastAsia="de-DE"/>
    </w:rPr>
  </w:style>
  <w:style w:type="paragraph" w:customStyle="1" w:styleId="fax">
    <w:name w:val="fax"/>
    <w:basedOn w:val="a"/>
    <w:next w:val="a"/>
    <w:semiHidden/>
    <w:qFormat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kern w:val="0"/>
      <w:sz w:val="20"/>
      <w:szCs w:val="20"/>
      <w:lang w:eastAsia="de-DE"/>
    </w:rPr>
  </w:style>
  <w:style w:type="paragraph" w:customStyle="1" w:styleId="url">
    <w:name w:val="url"/>
    <w:basedOn w:val="a"/>
    <w:next w:val="a"/>
    <w:semiHidden/>
    <w:qFormat/>
    <w:pPr>
      <w:widowControl/>
      <w:overflowPunct w:val="0"/>
      <w:autoSpaceDE w:val="0"/>
      <w:autoSpaceDN w:val="0"/>
      <w:adjustRightInd w:val="0"/>
      <w:spacing w:before="120"/>
      <w:ind w:firstLineChars="0" w:firstLine="0"/>
      <w:jc w:val="left"/>
      <w:textAlignment w:val="baseline"/>
    </w:pPr>
    <w:rPr>
      <w:rFonts w:eastAsia="宋体"/>
      <w:kern w:val="0"/>
      <w:sz w:val="20"/>
      <w:szCs w:val="20"/>
      <w:lang w:eastAsia="de-DE"/>
    </w:rPr>
  </w:style>
  <w:style w:type="paragraph" w:customStyle="1" w:styleId="Academiceditor">
    <w:name w:val="Academic editor"/>
    <w:uiPriority w:val="4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ffiliation0">
    <w:name w:val="Affiliation"/>
    <w:uiPriority w:val="3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pPr>
      <w:adjustRightInd w:val="0"/>
      <w:snapToGrid w:val="0"/>
      <w:jc w:val="both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Articletype">
    <w:name w:val="Article type"/>
    <w:next w:val="a"/>
    <w:qFormat/>
    <w:pPr>
      <w:adjustRightInd w:val="0"/>
      <w:snapToGrid w:val="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pPr>
      <w:numPr>
        <w:numId w:val="2"/>
      </w:num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qFormat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pPr>
      <w:adjustRightInd w:val="0"/>
      <w:snapToGrid w:val="0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Figuretitle">
    <w:name w:val="Figure title"/>
    <w:uiPriority w:val="13"/>
    <w:qFormat/>
    <w:pPr>
      <w:adjustRightInd w:val="0"/>
      <w:snapToGrid w:val="0"/>
      <w:spacing w:after="100" w:afterAutospacing="1"/>
      <w:jc w:val="center"/>
    </w:pPr>
    <w:rPr>
      <w:rFonts w:eastAsia="Times New Roman"/>
      <w:b/>
      <w:color w:val="000000"/>
      <w:sz w:val="21"/>
      <w:szCs w:val="21"/>
      <w:lang w:bidi="en-US"/>
    </w:rPr>
  </w:style>
  <w:style w:type="character" w:customStyle="1" w:styleId="Keywords0">
    <w:name w:val="Keywords 字符"/>
    <w:basedOn w:val="a0"/>
    <w:link w:val="Keywords"/>
    <w:uiPriority w:val="6"/>
    <w:qFormat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pPr>
      <w:ind w:left="200" w:hangingChars="200" w:hanging="200"/>
      <w:jc w:val="both"/>
    </w:pPr>
    <w:rPr>
      <w:rFonts w:eastAsia="Times New Roman"/>
      <w:snapToGrid w:val="0"/>
      <w:color w:val="00000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qFormat/>
    <w:rPr>
      <w:rFonts w:eastAsia="Times New Roman"/>
      <w:snapToGrid w:val="0"/>
      <w:color w:val="00000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pPr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color w:val="00000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pPr>
      <w:ind w:firstLineChars="200" w:firstLine="200"/>
      <w:jc w:val="both"/>
    </w:pPr>
    <w:rPr>
      <w:rFonts w:eastAsia="Times New Roman"/>
      <w:snapToGrid w:val="0"/>
      <w:color w:val="00000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qFormat/>
    <w:rPr>
      <w:rFonts w:eastAsia="Times New Roman"/>
      <w:snapToGrid w:val="0"/>
      <w:color w:val="000000"/>
      <w:sz w:val="21"/>
      <w:szCs w:val="28"/>
      <w:lang w:eastAsia="de-DE" w:bidi="en-US"/>
    </w:rPr>
  </w:style>
  <w:style w:type="paragraph" w:customStyle="1" w:styleId="11">
    <w:name w:val="修订1"/>
    <w:hidden/>
    <w:uiPriority w:val="99"/>
    <w:unhideWhenUsed/>
    <w:qFormat/>
    <w:rPr>
      <w:rFonts w:eastAsia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9732-715B-4B9B-8F54-13AB5C63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5</Pages>
  <Words>666</Words>
  <Characters>3802</Characters>
  <Application>Microsoft Office Word</Application>
  <DocSecurity>0</DocSecurity>
  <Lines>31</Lines>
  <Paragraphs>8</Paragraphs>
  <ScaleCrop>false</ScaleCrop>
  <Company>Microsoft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Adminidtrator</dc:creator>
  <cp:lastModifiedBy>Eva Shen</cp:lastModifiedBy>
  <cp:revision>9</cp:revision>
  <cp:lastPrinted>2020-10-13T08:10:00Z</cp:lastPrinted>
  <dcterms:created xsi:type="dcterms:W3CDTF">2026-01-12T06:18:00Z</dcterms:created>
  <dcterms:modified xsi:type="dcterms:W3CDTF">2026-06-30T01:10:00Z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2835D74417B54915BD2A13957C1E47AD_13</vt:lpwstr>
  </property>
  <property fmtid="{D5CDD505-2E9C-101B-9397-08002B2CF9AE}" pid="4" name="GrammarlyDocumentId">
    <vt:lpwstr>8d280f9027f8d483684542087e434558141b773d698ad4e284d2d7dedf28fe58</vt:lpwstr>
  </property>
  <property fmtid="{D5CDD505-2E9C-101B-9397-08002B2CF9AE}" pid="5" name="KSOTemplateDocerSaveRecord">
    <vt:lpwstr>eyJoZGlkIjoiYTgxZmZhYWM5MzJmNzc3OWZhOWNjM2ZlYjk0NzUzZjQiLCJ1c2VySWQiOiI0NjIwODYwODAifQ==</vt:lpwstr>
  </property>
</Properties>
</file>